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F89BD" w14:textId="77777777" w:rsidR="008116BB" w:rsidRDefault="00DC53EE">
      <w:pPr>
        <w:tabs>
          <w:tab w:val="left" w:pos="8432"/>
        </w:tabs>
        <w:ind w:left="304"/>
        <w:rPr>
          <w:rFonts w:ascii="Times New Roman"/>
          <w:sz w:val="20"/>
        </w:rPr>
      </w:pPr>
      <w:r w:rsidRPr="00DC53EE">
        <w:rPr>
          <w:rFonts w:ascii="Times New Roman"/>
          <w:noProof/>
          <w:position w:val="3"/>
          <w:sz w:val="20"/>
          <w:lang w:eastAsia="fr-FR"/>
        </w:rPr>
        <w:drawing>
          <wp:inline distT="0" distB="0" distL="0" distR="0" wp14:anchorId="25E8FE4B" wp14:editId="767058D0">
            <wp:extent cx="676539" cy="1104900"/>
            <wp:effectExtent l="0" t="0" r="9525" b="0"/>
            <wp:docPr id="2" name="Image 2" descr="C:\Users\cdecarvalho\Desktop\Logo_GHT_Loiret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decarvalho\Desktop\Logo_GHT_Loiret_H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818" cy="1111888"/>
                    </a:xfrm>
                    <a:prstGeom prst="rect">
                      <a:avLst/>
                    </a:prstGeom>
                    <a:noFill/>
                    <a:ln>
                      <a:noFill/>
                    </a:ln>
                  </pic:spPr>
                </pic:pic>
              </a:graphicData>
            </a:graphic>
          </wp:inline>
        </w:drawing>
      </w:r>
      <w:r>
        <w:rPr>
          <w:rFonts w:ascii="Times New Roman"/>
          <w:noProof/>
          <w:sz w:val="20"/>
          <w:lang w:eastAsia="fr-FR"/>
        </w:rPr>
        <w:t xml:space="preserve">                                                                                                       </w:t>
      </w:r>
      <w:r w:rsidRPr="00DC53EE">
        <w:rPr>
          <w:rFonts w:ascii="Times New Roman"/>
          <w:noProof/>
          <w:sz w:val="20"/>
          <w:lang w:eastAsia="fr-FR"/>
        </w:rPr>
        <w:drawing>
          <wp:inline distT="0" distB="0" distL="0" distR="0" wp14:anchorId="4F0C0E09" wp14:editId="1C834D75">
            <wp:extent cx="1927690" cy="1104767"/>
            <wp:effectExtent l="0" t="0" r="0" b="635"/>
            <wp:docPr id="4" name="Image 4" descr="C:\Users\cdecarvalho\Desktop\logo_CHAM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decarvalho\Desktop\logo_CHAM_192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7120" cy="1110171"/>
                    </a:xfrm>
                    <a:prstGeom prst="rect">
                      <a:avLst/>
                    </a:prstGeom>
                    <a:noFill/>
                    <a:ln>
                      <a:noFill/>
                    </a:ln>
                  </pic:spPr>
                </pic:pic>
              </a:graphicData>
            </a:graphic>
          </wp:inline>
        </w:drawing>
      </w:r>
    </w:p>
    <w:p w14:paraId="4CC3FBFD" w14:textId="77777777" w:rsidR="008116BB" w:rsidRDefault="008116BB">
      <w:pPr>
        <w:pStyle w:val="Corpsdetexte"/>
        <w:rPr>
          <w:rFonts w:ascii="Times New Roman"/>
          <w:sz w:val="20"/>
        </w:rPr>
      </w:pPr>
    </w:p>
    <w:p w14:paraId="15A6FB12" w14:textId="77777777" w:rsidR="008116BB" w:rsidRDefault="008116BB">
      <w:pPr>
        <w:pStyle w:val="Corpsdetexte"/>
        <w:rPr>
          <w:rFonts w:ascii="Times New Roman"/>
          <w:sz w:val="20"/>
        </w:rPr>
      </w:pPr>
    </w:p>
    <w:p w14:paraId="41FA9311" w14:textId="77777777" w:rsidR="00314E24" w:rsidRPr="00314E24" w:rsidRDefault="00314E24" w:rsidP="00314E24">
      <w:pPr>
        <w:ind w:left="31" w:right="25"/>
        <w:jc w:val="center"/>
        <w:rPr>
          <w:rFonts w:cs="Arial"/>
          <w:b/>
          <w:sz w:val="32"/>
        </w:rPr>
      </w:pPr>
      <w:r w:rsidRPr="00314E24">
        <w:rPr>
          <w:rFonts w:cs="Arial"/>
          <w:b/>
          <w:w w:val="95"/>
          <w:sz w:val="32"/>
        </w:rPr>
        <w:t>MARCHE</w:t>
      </w:r>
      <w:r w:rsidRPr="00314E24">
        <w:rPr>
          <w:rFonts w:cs="Arial"/>
          <w:b/>
          <w:spacing w:val="-3"/>
          <w:w w:val="95"/>
          <w:sz w:val="32"/>
        </w:rPr>
        <w:t xml:space="preserve"> </w:t>
      </w:r>
      <w:r w:rsidRPr="00314E24">
        <w:rPr>
          <w:rFonts w:cs="Arial"/>
          <w:b/>
          <w:w w:val="95"/>
          <w:sz w:val="32"/>
        </w:rPr>
        <w:t>DE</w:t>
      </w:r>
      <w:r w:rsidRPr="00314E24">
        <w:rPr>
          <w:rFonts w:cs="Arial"/>
          <w:b/>
          <w:spacing w:val="-1"/>
          <w:w w:val="95"/>
          <w:sz w:val="32"/>
        </w:rPr>
        <w:t xml:space="preserve"> </w:t>
      </w:r>
      <w:r w:rsidRPr="00314E24">
        <w:rPr>
          <w:rFonts w:cs="Arial"/>
          <w:b/>
          <w:spacing w:val="-2"/>
          <w:w w:val="90"/>
          <w:sz w:val="32"/>
        </w:rPr>
        <w:t>SERVICES</w:t>
      </w:r>
    </w:p>
    <w:p w14:paraId="44E8CF7D" w14:textId="77777777" w:rsidR="008116BB" w:rsidRDefault="008116BB">
      <w:pPr>
        <w:pStyle w:val="Corpsdetexte"/>
        <w:rPr>
          <w:rFonts w:ascii="Times New Roman"/>
          <w:sz w:val="20"/>
        </w:rPr>
      </w:pPr>
    </w:p>
    <w:p w14:paraId="326CBFDC" w14:textId="77777777" w:rsidR="008116BB" w:rsidRDefault="008116BB">
      <w:pPr>
        <w:pStyle w:val="Corpsdetexte"/>
        <w:spacing w:before="5"/>
        <w:rPr>
          <w:rFonts w:ascii="Times New Roman"/>
          <w:sz w:val="23"/>
        </w:rPr>
      </w:pPr>
    </w:p>
    <w:p w14:paraId="11091F69" w14:textId="77777777" w:rsidR="008116BB" w:rsidRDefault="008116BB">
      <w:pPr>
        <w:pStyle w:val="Corpsdetexte"/>
        <w:rPr>
          <w:rFonts w:ascii="Times New Roman"/>
          <w:sz w:val="20"/>
        </w:rPr>
      </w:pPr>
    </w:p>
    <w:p w14:paraId="2606B35F" w14:textId="77777777" w:rsidR="00314E24" w:rsidRDefault="00314E24" w:rsidP="00314E24">
      <w:pPr>
        <w:spacing w:before="8"/>
        <w:rPr>
          <w:rFonts w:ascii="Times New Roman"/>
          <w:sz w:val="44"/>
        </w:rPr>
      </w:pPr>
    </w:p>
    <w:p w14:paraId="6A1C0E23" w14:textId="77777777" w:rsidR="00EF5514" w:rsidRDefault="00EF5514" w:rsidP="00EF5514">
      <w:pPr>
        <w:pBdr>
          <w:top w:val="double" w:sz="4" w:space="1" w:color="auto" w:shadow="1"/>
          <w:left w:val="double" w:sz="4" w:space="4" w:color="auto" w:shadow="1"/>
          <w:bottom w:val="double" w:sz="4" w:space="1" w:color="auto" w:shadow="1"/>
          <w:right w:val="double" w:sz="4" w:space="4" w:color="auto" w:shadow="1"/>
        </w:pBdr>
        <w:shd w:val="pct15" w:color="auto" w:fill="auto"/>
        <w:spacing w:before="1"/>
        <w:ind w:left="324" w:right="322" w:hanging="5"/>
        <w:jc w:val="center"/>
        <w:rPr>
          <w:b/>
          <w:w w:val="80"/>
          <w:sz w:val="36"/>
        </w:rPr>
      </w:pPr>
    </w:p>
    <w:p w14:paraId="5157519F" w14:textId="7B20C8A1" w:rsidR="00EF5514" w:rsidRDefault="00314E24" w:rsidP="00EF5514">
      <w:pPr>
        <w:pBdr>
          <w:top w:val="double" w:sz="4" w:space="1" w:color="auto" w:shadow="1"/>
          <w:left w:val="double" w:sz="4" w:space="4" w:color="auto" w:shadow="1"/>
          <w:bottom w:val="double" w:sz="4" w:space="1" w:color="auto" w:shadow="1"/>
          <w:right w:val="double" w:sz="4" w:space="4" w:color="auto" w:shadow="1"/>
        </w:pBdr>
        <w:shd w:val="pct15" w:color="auto" w:fill="auto"/>
        <w:spacing w:before="1"/>
        <w:ind w:left="324" w:right="322" w:hanging="5"/>
        <w:jc w:val="center"/>
        <w:rPr>
          <w:b/>
          <w:spacing w:val="36"/>
          <w:w w:val="80"/>
          <w:sz w:val="36"/>
        </w:rPr>
      </w:pPr>
      <w:r>
        <w:rPr>
          <w:b/>
          <w:w w:val="80"/>
          <w:sz w:val="36"/>
        </w:rPr>
        <w:t>PRESTATION</w:t>
      </w:r>
      <w:r>
        <w:rPr>
          <w:b/>
          <w:spacing w:val="14"/>
          <w:w w:val="80"/>
          <w:sz w:val="36"/>
        </w:rPr>
        <w:t xml:space="preserve"> </w:t>
      </w:r>
      <w:r>
        <w:rPr>
          <w:b/>
          <w:w w:val="80"/>
          <w:sz w:val="36"/>
        </w:rPr>
        <w:t>DE</w:t>
      </w:r>
      <w:r>
        <w:rPr>
          <w:b/>
          <w:spacing w:val="15"/>
          <w:w w:val="80"/>
          <w:sz w:val="36"/>
        </w:rPr>
        <w:t xml:space="preserve"> </w:t>
      </w:r>
      <w:r>
        <w:rPr>
          <w:b/>
          <w:w w:val="80"/>
          <w:sz w:val="36"/>
        </w:rPr>
        <w:t>TRANSPORT</w:t>
      </w:r>
      <w:r>
        <w:rPr>
          <w:b/>
          <w:spacing w:val="15"/>
          <w:w w:val="80"/>
          <w:sz w:val="36"/>
        </w:rPr>
        <w:t xml:space="preserve"> </w:t>
      </w:r>
      <w:r w:rsidR="00884E6A">
        <w:rPr>
          <w:b/>
          <w:w w:val="80"/>
          <w:sz w:val="36"/>
        </w:rPr>
        <w:t>NAVETTE</w:t>
      </w:r>
      <w:r w:rsidR="003F29DE">
        <w:rPr>
          <w:b/>
          <w:w w:val="80"/>
          <w:sz w:val="36"/>
        </w:rPr>
        <w:t xml:space="preserve"> SUR SITE</w:t>
      </w:r>
      <w:r w:rsidR="00884E6A">
        <w:rPr>
          <w:b/>
          <w:w w:val="80"/>
          <w:sz w:val="36"/>
        </w:rPr>
        <w:t xml:space="preserve"> ENTRE LE SERVICE DE STERILIATION ET LE BLOC OPERATOIRE</w:t>
      </w:r>
    </w:p>
    <w:p w14:paraId="1DE312BC" w14:textId="40217B65" w:rsidR="00EF5514" w:rsidRDefault="003F29DE" w:rsidP="00EF5514">
      <w:pPr>
        <w:pBdr>
          <w:top w:val="double" w:sz="4" w:space="1" w:color="auto" w:shadow="1"/>
          <w:left w:val="double" w:sz="4" w:space="4" w:color="auto" w:shadow="1"/>
          <w:bottom w:val="double" w:sz="4" w:space="1" w:color="auto" w:shadow="1"/>
          <w:right w:val="double" w:sz="4" w:space="4" w:color="auto" w:shadow="1"/>
        </w:pBdr>
        <w:shd w:val="pct15" w:color="auto" w:fill="auto"/>
        <w:spacing w:before="1"/>
        <w:ind w:left="324" w:right="322" w:hanging="5"/>
        <w:jc w:val="center"/>
        <w:rPr>
          <w:b/>
          <w:w w:val="90"/>
          <w:sz w:val="36"/>
        </w:rPr>
      </w:pPr>
      <w:r>
        <w:rPr>
          <w:b/>
          <w:w w:val="90"/>
          <w:sz w:val="36"/>
        </w:rPr>
        <w:t>AO</w:t>
      </w:r>
      <w:r w:rsidR="00884E6A">
        <w:rPr>
          <w:b/>
          <w:w w:val="90"/>
          <w:sz w:val="36"/>
        </w:rPr>
        <w:t>/RC</w:t>
      </w:r>
      <w:r w:rsidR="00884E6A" w:rsidRPr="00EA2BF3">
        <w:rPr>
          <w:b/>
          <w:w w:val="90"/>
          <w:sz w:val="36"/>
        </w:rPr>
        <w:t>/2025-</w:t>
      </w:r>
      <w:r w:rsidR="00AD0E34">
        <w:rPr>
          <w:b/>
          <w:w w:val="90"/>
          <w:sz w:val="36"/>
        </w:rPr>
        <w:t>56</w:t>
      </w:r>
    </w:p>
    <w:p w14:paraId="2B528533" w14:textId="77777777" w:rsidR="00EF5514" w:rsidRDefault="00EF5514" w:rsidP="00EF5514">
      <w:pPr>
        <w:pBdr>
          <w:top w:val="double" w:sz="4" w:space="1" w:color="auto" w:shadow="1"/>
          <w:left w:val="double" w:sz="4" w:space="4" w:color="auto" w:shadow="1"/>
          <w:bottom w:val="double" w:sz="4" w:space="1" w:color="auto" w:shadow="1"/>
          <w:right w:val="double" w:sz="4" w:space="4" w:color="auto" w:shadow="1"/>
        </w:pBdr>
        <w:shd w:val="pct15" w:color="auto" w:fill="auto"/>
        <w:spacing w:before="1"/>
        <w:ind w:left="324" w:right="322" w:hanging="5"/>
        <w:jc w:val="center"/>
        <w:rPr>
          <w:b/>
          <w:w w:val="90"/>
          <w:sz w:val="36"/>
        </w:rPr>
      </w:pPr>
    </w:p>
    <w:p w14:paraId="17CCB345" w14:textId="04A373F3" w:rsidR="00EF5514" w:rsidRPr="003F29DE" w:rsidRDefault="003F29DE" w:rsidP="00EF5514">
      <w:pPr>
        <w:pBdr>
          <w:top w:val="double" w:sz="4" w:space="1" w:color="auto" w:shadow="1"/>
          <w:left w:val="double" w:sz="4" w:space="4" w:color="auto" w:shadow="1"/>
          <w:bottom w:val="double" w:sz="4" w:space="1" w:color="auto" w:shadow="1"/>
          <w:right w:val="double" w:sz="4" w:space="4" w:color="auto" w:shadow="1"/>
        </w:pBdr>
        <w:shd w:val="pct15" w:color="auto" w:fill="auto"/>
        <w:spacing w:before="1"/>
        <w:ind w:left="324" w:right="322" w:hanging="5"/>
        <w:jc w:val="center"/>
        <w:rPr>
          <w:rFonts w:cs="Arial"/>
          <w:b/>
          <w:sz w:val="36"/>
        </w:rPr>
      </w:pPr>
      <w:r w:rsidRPr="003F29DE">
        <w:rPr>
          <w:rFonts w:cs="Arial"/>
          <w:b/>
          <w:w w:val="80"/>
          <w:sz w:val="28"/>
          <w:u w:val="thick"/>
        </w:rPr>
        <w:t>Appel d’offres ouvert</w:t>
      </w:r>
    </w:p>
    <w:p w14:paraId="23062B52" w14:textId="69C36D85" w:rsidR="00314E24" w:rsidRPr="00EF5514" w:rsidRDefault="003F29DE" w:rsidP="00EF5514">
      <w:pPr>
        <w:pBdr>
          <w:top w:val="double" w:sz="4" w:space="1" w:color="auto" w:shadow="1"/>
          <w:left w:val="double" w:sz="4" w:space="4" w:color="auto" w:shadow="1"/>
          <w:bottom w:val="double" w:sz="4" w:space="1" w:color="auto" w:shadow="1"/>
          <w:right w:val="double" w:sz="4" w:space="4" w:color="auto" w:shadow="1"/>
        </w:pBdr>
        <w:shd w:val="pct15" w:color="auto" w:fill="auto"/>
        <w:spacing w:before="1"/>
        <w:ind w:left="324" w:right="322" w:hanging="5"/>
        <w:jc w:val="center"/>
        <w:rPr>
          <w:rFonts w:cs="Arial"/>
          <w:w w:val="80"/>
          <w:sz w:val="28"/>
          <w:u w:val="thick"/>
        </w:rPr>
      </w:pPr>
      <w:r w:rsidRPr="00B07B60">
        <w:rPr>
          <w:rFonts w:cs="Arial"/>
          <w:w w:val="80"/>
          <w:sz w:val="28"/>
          <w:u w:val="thick"/>
        </w:rPr>
        <w:t>Article L 2124-2 et R 2124-2.1°</w:t>
      </w:r>
      <w:r>
        <w:rPr>
          <w:rFonts w:cs="Arial"/>
          <w:w w:val="80"/>
          <w:sz w:val="28"/>
          <w:u w:val="thick"/>
        </w:rPr>
        <w:t xml:space="preserve"> du CODE DE LA COMMANDE PUBLIQUE</w:t>
      </w:r>
    </w:p>
    <w:p w14:paraId="3EB8A6AE" w14:textId="77777777" w:rsidR="00EF5514" w:rsidRDefault="00EF5514" w:rsidP="00EF5514">
      <w:pPr>
        <w:pBdr>
          <w:top w:val="double" w:sz="4" w:space="1" w:color="auto" w:shadow="1"/>
          <w:left w:val="double" w:sz="4" w:space="4" w:color="auto" w:shadow="1"/>
          <w:bottom w:val="double" w:sz="4" w:space="1" w:color="auto" w:shadow="1"/>
          <w:right w:val="double" w:sz="4" w:space="4" w:color="auto" w:shadow="1"/>
        </w:pBdr>
        <w:shd w:val="pct15" w:color="auto" w:fill="auto"/>
        <w:spacing w:before="1"/>
        <w:ind w:left="324" w:right="322" w:hanging="5"/>
        <w:jc w:val="center"/>
        <w:rPr>
          <w:w w:val="80"/>
          <w:sz w:val="28"/>
          <w:u w:val="thick"/>
        </w:rPr>
      </w:pPr>
    </w:p>
    <w:p w14:paraId="4CDF3C66" w14:textId="77777777" w:rsidR="008116BB" w:rsidRDefault="008116BB">
      <w:pPr>
        <w:pStyle w:val="Corpsdetexte"/>
        <w:rPr>
          <w:rFonts w:ascii="Times New Roman"/>
          <w:sz w:val="20"/>
        </w:rPr>
      </w:pPr>
    </w:p>
    <w:p w14:paraId="2B1CF111" w14:textId="77777777" w:rsidR="008116BB" w:rsidRDefault="003369D3">
      <w:pPr>
        <w:pStyle w:val="Corpsdetexte"/>
        <w:spacing w:before="9"/>
        <w:rPr>
          <w:rFonts w:ascii="Times New Roman"/>
          <w:sz w:val="25"/>
        </w:rPr>
      </w:pPr>
      <w:r>
        <w:rPr>
          <w:rFonts w:ascii="Microsoft Sans Serif"/>
          <w:sz w:val="24"/>
        </w:rPr>
        <w:pict w14:anchorId="743F4157">
          <v:shapetype id="_x0000_t202" coordsize="21600,21600" o:spt="202" path="m,l,21600r21600,l21600,xe">
            <v:stroke joinstyle="miter"/>
            <v:path gradientshapeok="t" o:connecttype="rect"/>
          </v:shapetype>
          <v:shape id="_x0000_s1026" type="#_x0000_t202" style="position:absolute;left:0;text-align:left;margin-left:60.25pt;margin-top:17.05pt;width:465.95pt;height:42.25pt;z-index:-251658752;mso-wrap-distance-left:0;mso-wrap-distance-right:0;mso-position-horizontal-relative:page" filled="f" strokeweight=".48pt">
            <v:textbox inset="0,0,0,0">
              <w:txbxContent>
                <w:p w14:paraId="3482259F" w14:textId="77777777" w:rsidR="00A23760" w:rsidRDefault="00A23760">
                  <w:pPr>
                    <w:spacing w:before="260"/>
                    <w:ind w:left="1315" w:right="1335"/>
                    <w:jc w:val="center"/>
                    <w:rPr>
                      <w:b/>
                      <w:sz w:val="36"/>
                    </w:rPr>
                  </w:pPr>
                  <w:r>
                    <w:rPr>
                      <w:b/>
                      <w:shadow/>
                      <w:spacing w:val="17"/>
                      <w:w w:val="85"/>
                      <w:sz w:val="36"/>
                    </w:rPr>
                    <w:t>REGLEMENT</w:t>
                  </w:r>
                  <w:r>
                    <w:rPr>
                      <w:b/>
                      <w:spacing w:val="-3"/>
                      <w:w w:val="85"/>
                      <w:sz w:val="36"/>
                    </w:rPr>
                    <w:t xml:space="preserve"> </w:t>
                  </w:r>
                  <w:r>
                    <w:rPr>
                      <w:b/>
                      <w:shadow/>
                      <w:spacing w:val="11"/>
                      <w:w w:val="85"/>
                      <w:sz w:val="36"/>
                    </w:rPr>
                    <w:t>DE</w:t>
                  </w:r>
                  <w:r>
                    <w:rPr>
                      <w:b/>
                      <w:spacing w:val="-4"/>
                      <w:w w:val="85"/>
                      <w:sz w:val="36"/>
                    </w:rPr>
                    <w:t xml:space="preserve"> </w:t>
                  </w:r>
                  <w:r>
                    <w:rPr>
                      <w:b/>
                      <w:shadow/>
                      <w:spacing w:val="10"/>
                      <w:w w:val="85"/>
                      <w:sz w:val="36"/>
                    </w:rPr>
                    <w:t>LA</w:t>
                  </w:r>
                  <w:r>
                    <w:rPr>
                      <w:b/>
                      <w:spacing w:val="-3"/>
                      <w:w w:val="85"/>
                      <w:sz w:val="36"/>
                    </w:rPr>
                    <w:t xml:space="preserve"> </w:t>
                  </w:r>
                  <w:r>
                    <w:rPr>
                      <w:b/>
                      <w:shadow/>
                      <w:spacing w:val="17"/>
                      <w:w w:val="85"/>
                      <w:sz w:val="36"/>
                    </w:rPr>
                    <w:t>CONSULTATION</w:t>
                  </w:r>
                  <w:r>
                    <w:rPr>
                      <w:b/>
                      <w:spacing w:val="-2"/>
                      <w:w w:val="85"/>
                      <w:sz w:val="36"/>
                    </w:rPr>
                    <w:t xml:space="preserve"> </w:t>
                  </w:r>
                  <w:r>
                    <w:rPr>
                      <w:b/>
                      <w:shadow/>
                      <w:spacing w:val="15"/>
                      <w:w w:val="85"/>
                      <w:sz w:val="36"/>
                    </w:rPr>
                    <w:t>(RC)</w:t>
                  </w:r>
                </w:p>
              </w:txbxContent>
            </v:textbox>
            <w10:wrap type="topAndBottom" anchorx="page"/>
          </v:shape>
        </w:pict>
      </w:r>
    </w:p>
    <w:p w14:paraId="1058F51E" w14:textId="77777777" w:rsidR="008116BB" w:rsidRDefault="008116BB">
      <w:pPr>
        <w:pStyle w:val="Corpsdetexte"/>
        <w:rPr>
          <w:rFonts w:ascii="Times New Roman"/>
          <w:sz w:val="20"/>
        </w:rPr>
      </w:pPr>
    </w:p>
    <w:p w14:paraId="3FC02E81" w14:textId="77777777" w:rsidR="008116BB" w:rsidRDefault="008116BB">
      <w:pPr>
        <w:pStyle w:val="Corpsdetexte"/>
        <w:rPr>
          <w:rFonts w:ascii="Times New Roman"/>
          <w:sz w:val="20"/>
        </w:rPr>
      </w:pPr>
    </w:p>
    <w:p w14:paraId="4AC4E3F4" w14:textId="77777777" w:rsidR="008116BB" w:rsidRDefault="008116BB">
      <w:pPr>
        <w:pStyle w:val="Corpsdetexte"/>
        <w:rPr>
          <w:rFonts w:ascii="Times New Roman"/>
          <w:sz w:val="20"/>
        </w:rPr>
      </w:pPr>
    </w:p>
    <w:p w14:paraId="7E69E05A" w14:textId="77777777" w:rsidR="008116BB" w:rsidRDefault="008116BB">
      <w:pPr>
        <w:pStyle w:val="Corpsdetexte"/>
        <w:spacing w:before="5"/>
        <w:rPr>
          <w:rFonts w:ascii="Times New Roman"/>
        </w:rPr>
      </w:pPr>
    </w:p>
    <w:p w14:paraId="6E133129" w14:textId="4F13CABF" w:rsidR="008116BB" w:rsidRPr="00AD0E34" w:rsidRDefault="00E64D35" w:rsidP="00AD0E34">
      <w:pPr>
        <w:spacing w:before="101"/>
        <w:ind w:left="851" w:right="679"/>
        <w:jc w:val="center"/>
        <w:rPr>
          <w:b/>
          <w:color w:val="FF0000"/>
          <w:sz w:val="28"/>
        </w:rPr>
        <w:sectPr w:rsidR="008116BB" w:rsidRPr="00AD0E34">
          <w:headerReference w:type="first" r:id="rId10"/>
          <w:footerReference w:type="first" r:id="rId11"/>
          <w:type w:val="continuous"/>
          <w:pgSz w:w="11910" w:h="16840"/>
          <w:pgMar w:top="1520" w:right="1200" w:bottom="280" w:left="1100" w:header="720" w:footer="720" w:gutter="0"/>
          <w:cols w:space="720"/>
        </w:sectPr>
      </w:pPr>
      <w:r w:rsidRPr="00AD0E34">
        <w:rPr>
          <w:b/>
          <w:color w:val="FF0000"/>
          <w:w w:val="80"/>
          <w:sz w:val="28"/>
        </w:rPr>
        <w:t>Date</w:t>
      </w:r>
      <w:r w:rsidRPr="00AD0E34">
        <w:rPr>
          <w:b/>
          <w:color w:val="FF0000"/>
          <w:spacing w:val="12"/>
          <w:w w:val="80"/>
          <w:sz w:val="28"/>
        </w:rPr>
        <w:t xml:space="preserve"> </w:t>
      </w:r>
      <w:r w:rsidRPr="00AD0E34">
        <w:rPr>
          <w:b/>
          <w:color w:val="FF0000"/>
          <w:w w:val="80"/>
          <w:sz w:val="28"/>
        </w:rPr>
        <w:t>limite</w:t>
      </w:r>
      <w:r w:rsidRPr="00AD0E34">
        <w:rPr>
          <w:b/>
          <w:color w:val="FF0000"/>
          <w:spacing w:val="9"/>
          <w:w w:val="80"/>
          <w:sz w:val="28"/>
        </w:rPr>
        <w:t xml:space="preserve"> </w:t>
      </w:r>
      <w:r w:rsidRPr="00AD0E34">
        <w:rPr>
          <w:b/>
          <w:color w:val="FF0000"/>
          <w:w w:val="80"/>
          <w:sz w:val="28"/>
        </w:rPr>
        <w:t>de</w:t>
      </w:r>
      <w:r w:rsidRPr="00AD0E34">
        <w:rPr>
          <w:b/>
          <w:color w:val="FF0000"/>
          <w:spacing w:val="12"/>
          <w:w w:val="80"/>
          <w:sz w:val="28"/>
        </w:rPr>
        <w:t xml:space="preserve"> </w:t>
      </w:r>
      <w:r w:rsidRPr="00AD0E34">
        <w:rPr>
          <w:b/>
          <w:color w:val="FF0000"/>
          <w:w w:val="80"/>
          <w:sz w:val="28"/>
        </w:rPr>
        <w:t>remise</w:t>
      </w:r>
      <w:r w:rsidRPr="00AD0E34">
        <w:rPr>
          <w:b/>
          <w:color w:val="FF0000"/>
          <w:spacing w:val="9"/>
          <w:w w:val="80"/>
          <w:sz w:val="28"/>
        </w:rPr>
        <w:t xml:space="preserve"> </w:t>
      </w:r>
      <w:r w:rsidRPr="00AD0E34">
        <w:rPr>
          <w:b/>
          <w:color w:val="FF0000"/>
          <w:w w:val="80"/>
          <w:sz w:val="28"/>
        </w:rPr>
        <w:t>des</w:t>
      </w:r>
      <w:r w:rsidRPr="00AD0E34">
        <w:rPr>
          <w:b/>
          <w:color w:val="FF0000"/>
          <w:spacing w:val="11"/>
          <w:w w:val="80"/>
          <w:sz w:val="28"/>
        </w:rPr>
        <w:t xml:space="preserve"> </w:t>
      </w:r>
      <w:r w:rsidRPr="00AD0E34">
        <w:rPr>
          <w:b/>
          <w:color w:val="FF0000"/>
          <w:w w:val="80"/>
          <w:sz w:val="28"/>
        </w:rPr>
        <w:t>offres</w:t>
      </w:r>
      <w:r w:rsidR="00B82055" w:rsidRPr="00AD0E34">
        <w:rPr>
          <w:b/>
          <w:color w:val="FF0000"/>
          <w:spacing w:val="15"/>
          <w:w w:val="80"/>
          <w:sz w:val="28"/>
        </w:rPr>
        <w:t> </w:t>
      </w:r>
      <w:r w:rsidR="00B82055" w:rsidRPr="00AD0E34">
        <w:rPr>
          <w:b/>
          <w:color w:val="FF0000"/>
          <w:w w:val="80"/>
          <w:sz w:val="28"/>
        </w:rPr>
        <w:t>:</w:t>
      </w:r>
      <w:r w:rsidRPr="00AD0E34">
        <w:rPr>
          <w:b/>
          <w:color w:val="FF0000"/>
          <w:spacing w:val="13"/>
          <w:w w:val="80"/>
          <w:sz w:val="28"/>
        </w:rPr>
        <w:t xml:space="preserve"> </w:t>
      </w:r>
      <w:r w:rsidR="00AD0E34" w:rsidRPr="00AD0E34">
        <w:rPr>
          <w:b/>
          <w:color w:val="FF0000"/>
          <w:sz w:val="28"/>
        </w:rPr>
        <w:t>Mercredi 24 D</w:t>
      </w:r>
      <w:r w:rsidR="00AD0E34">
        <w:rPr>
          <w:b/>
          <w:color w:val="FF0000"/>
          <w:sz w:val="28"/>
        </w:rPr>
        <w:t>écembre 12h00</w:t>
      </w:r>
    </w:p>
    <w:p w14:paraId="7151E7D4" w14:textId="77777777" w:rsidR="008116BB" w:rsidRDefault="008116BB">
      <w:pPr>
        <w:pStyle w:val="Corpsdetexte"/>
        <w:spacing w:before="1"/>
        <w:rPr>
          <w:b/>
          <w:sz w:val="23"/>
        </w:rPr>
      </w:pPr>
    </w:p>
    <w:sdt>
      <w:sdtPr>
        <w:rPr>
          <w:rFonts w:ascii="Arial" w:eastAsia="Microsoft Sans Serif" w:hAnsi="Arial" w:cs="Microsoft Sans Serif"/>
          <w:color w:val="auto"/>
          <w:sz w:val="22"/>
          <w:szCs w:val="22"/>
          <w:lang w:eastAsia="en-US"/>
        </w:rPr>
        <w:id w:val="-134413083"/>
        <w:docPartObj>
          <w:docPartGallery w:val="Table of Contents"/>
          <w:docPartUnique/>
        </w:docPartObj>
      </w:sdtPr>
      <w:sdtEndPr>
        <w:rPr>
          <w:rFonts w:cs="Arial"/>
          <w:b/>
          <w:bCs/>
        </w:rPr>
      </w:sdtEndPr>
      <w:sdtContent>
        <w:p w14:paraId="6E37AC9E" w14:textId="77777777" w:rsidR="00A23760" w:rsidRDefault="00A23760" w:rsidP="00A23760">
          <w:pPr>
            <w:pStyle w:val="En-ttedetabledesmatires"/>
            <w:jc w:val="center"/>
          </w:pPr>
          <w:r>
            <w:t>Table des matières</w:t>
          </w:r>
        </w:p>
        <w:p w14:paraId="46373EC7" w14:textId="45E086B3" w:rsidR="00AD24DC" w:rsidRDefault="00A23760">
          <w:pPr>
            <w:pStyle w:val="TM1"/>
            <w:tabs>
              <w:tab w:val="right" w:leader="dot" w:pos="9600"/>
            </w:tabs>
            <w:rPr>
              <w:rFonts w:asciiTheme="minorHAnsi" w:eastAsiaTheme="minorEastAsia" w:hAnsiTheme="minorHAnsi" w:cstheme="minorBidi"/>
              <w:noProof/>
              <w:kern w:val="2"/>
              <w:lang w:eastAsia="fr-FR"/>
              <w14:ligatures w14:val="standardContextual"/>
            </w:rPr>
          </w:pPr>
          <w:r w:rsidRPr="00367FE5">
            <w:rPr>
              <w:rFonts w:ascii="Arial" w:hAnsi="Arial" w:cs="Arial"/>
              <w:sz w:val="22"/>
              <w:szCs w:val="22"/>
            </w:rPr>
            <w:fldChar w:fldCharType="begin"/>
          </w:r>
          <w:r w:rsidRPr="00367FE5">
            <w:rPr>
              <w:rFonts w:ascii="Arial" w:hAnsi="Arial" w:cs="Arial"/>
              <w:sz w:val="22"/>
              <w:szCs w:val="22"/>
            </w:rPr>
            <w:instrText xml:space="preserve"> TOC \o "1-3" \h \z \u </w:instrText>
          </w:r>
          <w:r w:rsidRPr="00367FE5">
            <w:rPr>
              <w:rFonts w:ascii="Arial" w:hAnsi="Arial" w:cs="Arial"/>
              <w:sz w:val="22"/>
              <w:szCs w:val="22"/>
            </w:rPr>
            <w:fldChar w:fldCharType="separate"/>
          </w:r>
          <w:hyperlink w:anchor="_Toc213407638" w:history="1">
            <w:r w:rsidR="00AD24DC" w:rsidRPr="00243EAC">
              <w:rPr>
                <w:rStyle w:val="Lienhypertexte"/>
                <w:noProof/>
              </w:rPr>
              <w:t>ARTICLE 1 - OBJET ET FORME DE LA CONSULTATION</w:t>
            </w:r>
            <w:r w:rsidR="00AD24DC">
              <w:rPr>
                <w:noProof/>
                <w:webHidden/>
              </w:rPr>
              <w:tab/>
            </w:r>
            <w:r w:rsidR="00AD24DC">
              <w:rPr>
                <w:noProof/>
                <w:webHidden/>
              </w:rPr>
              <w:fldChar w:fldCharType="begin"/>
            </w:r>
            <w:r w:rsidR="00AD24DC">
              <w:rPr>
                <w:noProof/>
                <w:webHidden/>
              </w:rPr>
              <w:instrText xml:space="preserve"> PAGEREF _Toc213407638 \h </w:instrText>
            </w:r>
            <w:r w:rsidR="00AD24DC">
              <w:rPr>
                <w:noProof/>
                <w:webHidden/>
              </w:rPr>
            </w:r>
            <w:r w:rsidR="00AD24DC">
              <w:rPr>
                <w:noProof/>
                <w:webHidden/>
              </w:rPr>
              <w:fldChar w:fldCharType="separate"/>
            </w:r>
            <w:r w:rsidR="00AD24DC">
              <w:rPr>
                <w:noProof/>
                <w:webHidden/>
              </w:rPr>
              <w:t>3</w:t>
            </w:r>
            <w:r w:rsidR="00AD24DC">
              <w:rPr>
                <w:noProof/>
                <w:webHidden/>
              </w:rPr>
              <w:fldChar w:fldCharType="end"/>
            </w:r>
          </w:hyperlink>
        </w:p>
        <w:p w14:paraId="5070307C" w14:textId="1C1A4D8D"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39" w:history="1">
            <w:r w:rsidR="00AD24DC" w:rsidRPr="00243EAC">
              <w:rPr>
                <w:rStyle w:val="Lienhypertexte"/>
                <w:noProof/>
                <w:w w:val="82"/>
              </w:rPr>
              <w:t>1.1</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 Objet de la consultation</w:t>
            </w:r>
            <w:r w:rsidR="00AD24DC">
              <w:rPr>
                <w:noProof/>
                <w:webHidden/>
              </w:rPr>
              <w:tab/>
            </w:r>
            <w:r w:rsidR="00AD24DC">
              <w:rPr>
                <w:noProof/>
                <w:webHidden/>
              </w:rPr>
              <w:fldChar w:fldCharType="begin"/>
            </w:r>
            <w:r w:rsidR="00AD24DC">
              <w:rPr>
                <w:noProof/>
                <w:webHidden/>
              </w:rPr>
              <w:instrText xml:space="preserve"> PAGEREF _Toc213407639 \h </w:instrText>
            </w:r>
            <w:r w:rsidR="00AD24DC">
              <w:rPr>
                <w:noProof/>
                <w:webHidden/>
              </w:rPr>
            </w:r>
            <w:r w:rsidR="00AD24DC">
              <w:rPr>
                <w:noProof/>
                <w:webHidden/>
              </w:rPr>
              <w:fldChar w:fldCharType="separate"/>
            </w:r>
            <w:r w:rsidR="00AD24DC">
              <w:rPr>
                <w:noProof/>
                <w:webHidden/>
              </w:rPr>
              <w:t>3</w:t>
            </w:r>
            <w:r w:rsidR="00AD24DC">
              <w:rPr>
                <w:noProof/>
                <w:webHidden/>
              </w:rPr>
              <w:fldChar w:fldCharType="end"/>
            </w:r>
          </w:hyperlink>
        </w:p>
        <w:p w14:paraId="7B00D6DE" w14:textId="49E59E23"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40" w:history="1">
            <w:r w:rsidR="00AD24DC" w:rsidRPr="00243EAC">
              <w:rPr>
                <w:rStyle w:val="Lienhypertexte"/>
                <w:noProof/>
                <w:w w:val="82"/>
              </w:rPr>
              <w:t>1.2</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 Forme de la consultation</w:t>
            </w:r>
            <w:r w:rsidR="00AD24DC">
              <w:rPr>
                <w:noProof/>
                <w:webHidden/>
              </w:rPr>
              <w:tab/>
            </w:r>
            <w:r w:rsidR="00AD24DC">
              <w:rPr>
                <w:noProof/>
                <w:webHidden/>
              </w:rPr>
              <w:fldChar w:fldCharType="begin"/>
            </w:r>
            <w:r w:rsidR="00AD24DC">
              <w:rPr>
                <w:noProof/>
                <w:webHidden/>
              </w:rPr>
              <w:instrText xml:space="preserve"> PAGEREF _Toc213407640 \h </w:instrText>
            </w:r>
            <w:r w:rsidR="00AD24DC">
              <w:rPr>
                <w:noProof/>
                <w:webHidden/>
              </w:rPr>
            </w:r>
            <w:r w:rsidR="00AD24DC">
              <w:rPr>
                <w:noProof/>
                <w:webHidden/>
              </w:rPr>
              <w:fldChar w:fldCharType="separate"/>
            </w:r>
            <w:r w:rsidR="00AD24DC">
              <w:rPr>
                <w:noProof/>
                <w:webHidden/>
              </w:rPr>
              <w:t>3</w:t>
            </w:r>
            <w:r w:rsidR="00AD24DC">
              <w:rPr>
                <w:noProof/>
                <w:webHidden/>
              </w:rPr>
              <w:fldChar w:fldCharType="end"/>
            </w:r>
          </w:hyperlink>
        </w:p>
        <w:p w14:paraId="6A3FE9F9" w14:textId="72A8AEE9"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41" w:history="1">
            <w:r w:rsidR="00AD24DC" w:rsidRPr="00243EAC">
              <w:rPr>
                <w:rStyle w:val="Lienhypertexte"/>
                <w:noProof/>
                <w:w w:val="82"/>
              </w:rPr>
              <w:t>1.3</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w:t>
            </w:r>
            <w:r w:rsidR="00AD24DC" w:rsidRPr="00243EAC">
              <w:rPr>
                <w:rStyle w:val="Lienhypertexte"/>
                <w:noProof/>
                <w:spacing w:val="33"/>
              </w:rPr>
              <w:t xml:space="preserve"> </w:t>
            </w:r>
            <w:r w:rsidR="00AD24DC" w:rsidRPr="00243EAC">
              <w:rPr>
                <w:rStyle w:val="Lienhypertexte"/>
                <w:noProof/>
              </w:rPr>
              <w:t>Nomenclature</w:t>
            </w:r>
            <w:r w:rsidR="00AD24DC" w:rsidRPr="00243EAC">
              <w:rPr>
                <w:rStyle w:val="Lienhypertexte"/>
                <w:noProof/>
                <w:spacing w:val="34"/>
              </w:rPr>
              <w:t xml:space="preserve"> </w:t>
            </w:r>
            <w:r w:rsidR="00AD24DC" w:rsidRPr="00243EAC">
              <w:rPr>
                <w:rStyle w:val="Lienhypertexte"/>
                <w:noProof/>
              </w:rPr>
              <w:t>communautaire</w:t>
            </w:r>
            <w:r w:rsidR="00AD24DC">
              <w:rPr>
                <w:noProof/>
                <w:webHidden/>
              </w:rPr>
              <w:tab/>
            </w:r>
            <w:r w:rsidR="00AD24DC">
              <w:rPr>
                <w:noProof/>
                <w:webHidden/>
              </w:rPr>
              <w:fldChar w:fldCharType="begin"/>
            </w:r>
            <w:r w:rsidR="00AD24DC">
              <w:rPr>
                <w:noProof/>
                <w:webHidden/>
              </w:rPr>
              <w:instrText xml:space="preserve"> PAGEREF _Toc213407641 \h </w:instrText>
            </w:r>
            <w:r w:rsidR="00AD24DC">
              <w:rPr>
                <w:noProof/>
                <w:webHidden/>
              </w:rPr>
            </w:r>
            <w:r w:rsidR="00AD24DC">
              <w:rPr>
                <w:noProof/>
                <w:webHidden/>
              </w:rPr>
              <w:fldChar w:fldCharType="separate"/>
            </w:r>
            <w:r w:rsidR="00AD24DC">
              <w:rPr>
                <w:noProof/>
                <w:webHidden/>
              </w:rPr>
              <w:t>3</w:t>
            </w:r>
            <w:r w:rsidR="00AD24DC">
              <w:rPr>
                <w:noProof/>
                <w:webHidden/>
              </w:rPr>
              <w:fldChar w:fldCharType="end"/>
            </w:r>
          </w:hyperlink>
        </w:p>
        <w:p w14:paraId="30FFE1E1" w14:textId="6978F7CD" w:rsidR="00AD24DC" w:rsidRDefault="003369D3">
          <w:pPr>
            <w:pStyle w:val="TM1"/>
            <w:tabs>
              <w:tab w:val="right" w:leader="dot" w:pos="9600"/>
            </w:tabs>
            <w:rPr>
              <w:rFonts w:asciiTheme="minorHAnsi" w:eastAsiaTheme="minorEastAsia" w:hAnsiTheme="minorHAnsi" w:cstheme="minorBidi"/>
              <w:noProof/>
              <w:kern w:val="2"/>
              <w:lang w:eastAsia="fr-FR"/>
              <w14:ligatures w14:val="standardContextual"/>
            </w:rPr>
          </w:pPr>
          <w:hyperlink w:anchor="_Toc213407642" w:history="1">
            <w:r w:rsidR="00AD24DC" w:rsidRPr="00243EAC">
              <w:rPr>
                <w:rStyle w:val="Lienhypertexte"/>
                <w:noProof/>
              </w:rPr>
              <w:t>ARTICLE 2 - MONNAIE ET LANGUE</w:t>
            </w:r>
            <w:r w:rsidR="00AD24DC">
              <w:rPr>
                <w:noProof/>
                <w:webHidden/>
              </w:rPr>
              <w:tab/>
            </w:r>
            <w:r w:rsidR="00AD24DC">
              <w:rPr>
                <w:noProof/>
                <w:webHidden/>
              </w:rPr>
              <w:fldChar w:fldCharType="begin"/>
            </w:r>
            <w:r w:rsidR="00AD24DC">
              <w:rPr>
                <w:noProof/>
                <w:webHidden/>
              </w:rPr>
              <w:instrText xml:space="preserve"> PAGEREF _Toc213407642 \h </w:instrText>
            </w:r>
            <w:r w:rsidR="00AD24DC">
              <w:rPr>
                <w:noProof/>
                <w:webHidden/>
              </w:rPr>
            </w:r>
            <w:r w:rsidR="00AD24DC">
              <w:rPr>
                <w:noProof/>
                <w:webHidden/>
              </w:rPr>
              <w:fldChar w:fldCharType="separate"/>
            </w:r>
            <w:r w:rsidR="00AD24DC">
              <w:rPr>
                <w:noProof/>
                <w:webHidden/>
              </w:rPr>
              <w:t>3</w:t>
            </w:r>
            <w:r w:rsidR="00AD24DC">
              <w:rPr>
                <w:noProof/>
                <w:webHidden/>
              </w:rPr>
              <w:fldChar w:fldCharType="end"/>
            </w:r>
          </w:hyperlink>
        </w:p>
        <w:p w14:paraId="63894835" w14:textId="12CD59E5" w:rsidR="00AD24DC" w:rsidRDefault="003369D3">
          <w:pPr>
            <w:pStyle w:val="TM1"/>
            <w:tabs>
              <w:tab w:val="right" w:leader="dot" w:pos="9600"/>
            </w:tabs>
            <w:rPr>
              <w:rFonts w:asciiTheme="minorHAnsi" w:eastAsiaTheme="minorEastAsia" w:hAnsiTheme="minorHAnsi" w:cstheme="minorBidi"/>
              <w:noProof/>
              <w:kern w:val="2"/>
              <w:lang w:eastAsia="fr-FR"/>
              <w14:ligatures w14:val="standardContextual"/>
            </w:rPr>
          </w:pPr>
          <w:hyperlink w:anchor="_Toc213407643" w:history="1">
            <w:r w:rsidR="00AD24DC" w:rsidRPr="00243EAC">
              <w:rPr>
                <w:rStyle w:val="Lienhypertexte"/>
                <w:noProof/>
              </w:rPr>
              <w:t>ARTICLE 3 - SERVICE ACHETEUR</w:t>
            </w:r>
            <w:r w:rsidR="00AD24DC">
              <w:rPr>
                <w:noProof/>
                <w:webHidden/>
              </w:rPr>
              <w:tab/>
            </w:r>
            <w:r w:rsidR="00AD24DC">
              <w:rPr>
                <w:noProof/>
                <w:webHidden/>
              </w:rPr>
              <w:fldChar w:fldCharType="begin"/>
            </w:r>
            <w:r w:rsidR="00AD24DC">
              <w:rPr>
                <w:noProof/>
                <w:webHidden/>
              </w:rPr>
              <w:instrText xml:space="preserve"> PAGEREF _Toc213407643 \h </w:instrText>
            </w:r>
            <w:r w:rsidR="00AD24DC">
              <w:rPr>
                <w:noProof/>
                <w:webHidden/>
              </w:rPr>
            </w:r>
            <w:r w:rsidR="00AD24DC">
              <w:rPr>
                <w:noProof/>
                <w:webHidden/>
              </w:rPr>
              <w:fldChar w:fldCharType="separate"/>
            </w:r>
            <w:r w:rsidR="00AD24DC">
              <w:rPr>
                <w:noProof/>
                <w:webHidden/>
              </w:rPr>
              <w:t>3</w:t>
            </w:r>
            <w:r w:rsidR="00AD24DC">
              <w:rPr>
                <w:noProof/>
                <w:webHidden/>
              </w:rPr>
              <w:fldChar w:fldCharType="end"/>
            </w:r>
          </w:hyperlink>
        </w:p>
        <w:p w14:paraId="24A4006F" w14:textId="39FD2419" w:rsidR="00AD24DC" w:rsidRDefault="003369D3">
          <w:pPr>
            <w:pStyle w:val="TM1"/>
            <w:tabs>
              <w:tab w:val="right" w:leader="dot" w:pos="9600"/>
            </w:tabs>
            <w:rPr>
              <w:rFonts w:asciiTheme="minorHAnsi" w:eastAsiaTheme="minorEastAsia" w:hAnsiTheme="minorHAnsi" w:cstheme="minorBidi"/>
              <w:noProof/>
              <w:kern w:val="2"/>
              <w:lang w:eastAsia="fr-FR"/>
              <w14:ligatures w14:val="standardContextual"/>
            </w:rPr>
          </w:pPr>
          <w:hyperlink w:anchor="_Toc213407644" w:history="1">
            <w:r w:rsidR="00AD24DC" w:rsidRPr="00243EAC">
              <w:rPr>
                <w:rStyle w:val="Lienhypertexte"/>
                <w:noProof/>
              </w:rPr>
              <w:t>ARTICLE 4 - COMPOSITION DE LA CONSULTATION</w:t>
            </w:r>
            <w:r w:rsidR="00AD24DC">
              <w:rPr>
                <w:noProof/>
                <w:webHidden/>
              </w:rPr>
              <w:tab/>
            </w:r>
            <w:r w:rsidR="00AD24DC">
              <w:rPr>
                <w:noProof/>
                <w:webHidden/>
              </w:rPr>
              <w:fldChar w:fldCharType="begin"/>
            </w:r>
            <w:r w:rsidR="00AD24DC">
              <w:rPr>
                <w:noProof/>
                <w:webHidden/>
              </w:rPr>
              <w:instrText xml:space="preserve"> PAGEREF _Toc213407644 \h </w:instrText>
            </w:r>
            <w:r w:rsidR="00AD24DC">
              <w:rPr>
                <w:noProof/>
                <w:webHidden/>
              </w:rPr>
            </w:r>
            <w:r w:rsidR="00AD24DC">
              <w:rPr>
                <w:noProof/>
                <w:webHidden/>
              </w:rPr>
              <w:fldChar w:fldCharType="separate"/>
            </w:r>
            <w:r w:rsidR="00AD24DC">
              <w:rPr>
                <w:noProof/>
                <w:webHidden/>
              </w:rPr>
              <w:t>4</w:t>
            </w:r>
            <w:r w:rsidR="00AD24DC">
              <w:rPr>
                <w:noProof/>
                <w:webHidden/>
              </w:rPr>
              <w:fldChar w:fldCharType="end"/>
            </w:r>
          </w:hyperlink>
        </w:p>
        <w:p w14:paraId="42B15A5F" w14:textId="440A6569"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49" w:history="1">
            <w:r w:rsidR="00AD24DC" w:rsidRPr="00243EAC">
              <w:rPr>
                <w:rStyle w:val="Lienhypertexte"/>
                <w:noProof/>
                <w:w w:val="82"/>
              </w:rPr>
              <w:t>4.1</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w:t>
            </w:r>
            <w:r w:rsidR="00AD24DC" w:rsidRPr="00243EAC">
              <w:rPr>
                <w:rStyle w:val="Lienhypertexte"/>
                <w:noProof/>
                <w:spacing w:val="34"/>
              </w:rPr>
              <w:t xml:space="preserve"> </w:t>
            </w:r>
            <w:r w:rsidR="00AD24DC" w:rsidRPr="00243EAC">
              <w:rPr>
                <w:rStyle w:val="Lienhypertexte"/>
                <w:noProof/>
              </w:rPr>
              <w:t>Allotissement</w:t>
            </w:r>
            <w:r w:rsidR="00AD24DC">
              <w:rPr>
                <w:noProof/>
                <w:webHidden/>
              </w:rPr>
              <w:tab/>
            </w:r>
            <w:r w:rsidR="00AD24DC">
              <w:rPr>
                <w:noProof/>
                <w:webHidden/>
              </w:rPr>
              <w:fldChar w:fldCharType="begin"/>
            </w:r>
            <w:r w:rsidR="00AD24DC">
              <w:rPr>
                <w:noProof/>
                <w:webHidden/>
              </w:rPr>
              <w:instrText xml:space="preserve"> PAGEREF _Toc213407649 \h </w:instrText>
            </w:r>
            <w:r w:rsidR="00AD24DC">
              <w:rPr>
                <w:noProof/>
                <w:webHidden/>
              </w:rPr>
            </w:r>
            <w:r w:rsidR="00AD24DC">
              <w:rPr>
                <w:noProof/>
                <w:webHidden/>
              </w:rPr>
              <w:fldChar w:fldCharType="separate"/>
            </w:r>
            <w:r w:rsidR="00AD24DC">
              <w:rPr>
                <w:noProof/>
                <w:webHidden/>
              </w:rPr>
              <w:t>4</w:t>
            </w:r>
            <w:r w:rsidR="00AD24DC">
              <w:rPr>
                <w:noProof/>
                <w:webHidden/>
              </w:rPr>
              <w:fldChar w:fldCharType="end"/>
            </w:r>
          </w:hyperlink>
        </w:p>
        <w:p w14:paraId="28E4C342" w14:textId="3154A3DC"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50" w:history="1">
            <w:r w:rsidR="00AD24DC" w:rsidRPr="00243EAC">
              <w:rPr>
                <w:rStyle w:val="Lienhypertexte"/>
                <w:noProof/>
                <w:w w:val="82"/>
              </w:rPr>
              <w:t>4.2</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w:t>
            </w:r>
            <w:r w:rsidR="00AD24DC" w:rsidRPr="00243EAC">
              <w:rPr>
                <w:rStyle w:val="Lienhypertexte"/>
                <w:noProof/>
                <w:spacing w:val="21"/>
              </w:rPr>
              <w:t xml:space="preserve"> </w:t>
            </w:r>
            <w:r w:rsidR="00AD24DC" w:rsidRPr="00243EAC">
              <w:rPr>
                <w:rStyle w:val="Lienhypertexte"/>
                <w:noProof/>
              </w:rPr>
              <w:t>Variantes</w:t>
            </w:r>
            <w:r w:rsidR="00AD24DC">
              <w:rPr>
                <w:noProof/>
                <w:webHidden/>
              </w:rPr>
              <w:tab/>
            </w:r>
            <w:r w:rsidR="00AD24DC">
              <w:rPr>
                <w:noProof/>
                <w:webHidden/>
              </w:rPr>
              <w:fldChar w:fldCharType="begin"/>
            </w:r>
            <w:r w:rsidR="00AD24DC">
              <w:rPr>
                <w:noProof/>
                <w:webHidden/>
              </w:rPr>
              <w:instrText xml:space="preserve"> PAGEREF _Toc213407650 \h </w:instrText>
            </w:r>
            <w:r w:rsidR="00AD24DC">
              <w:rPr>
                <w:noProof/>
                <w:webHidden/>
              </w:rPr>
            </w:r>
            <w:r w:rsidR="00AD24DC">
              <w:rPr>
                <w:noProof/>
                <w:webHidden/>
              </w:rPr>
              <w:fldChar w:fldCharType="separate"/>
            </w:r>
            <w:r w:rsidR="00AD24DC">
              <w:rPr>
                <w:noProof/>
                <w:webHidden/>
              </w:rPr>
              <w:t>4</w:t>
            </w:r>
            <w:r w:rsidR="00AD24DC">
              <w:rPr>
                <w:noProof/>
                <w:webHidden/>
              </w:rPr>
              <w:fldChar w:fldCharType="end"/>
            </w:r>
          </w:hyperlink>
        </w:p>
        <w:p w14:paraId="6B237F29" w14:textId="3585D38E" w:rsidR="00AD24DC" w:rsidRDefault="003369D3">
          <w:pPr>
            <w:pStyle w:val="TM1"/>
            <w:tabs>
              <w:tab w:val="right" w:leader="dot" w:pos="9600"/>
            </w:tabs>
            <w:rPr>
              <w:rFonts w:asciiTheme="minorHAnsi" w:eastAsiaTheme="minorEastAsia" w:hAnsiTheme="minorHAnsi" w:cstheme="minorBidi"/>
              <w:noProof/>
              <w:kern w:val="2"/>
              <w:lang w:eastAsia="fr-FR"/>
              <w14:ligatures w14:val="standardContextual"/>
            </w:rPr>
          </w:pPr>
          <w:hyperlink w:anchor="_Toc213407651" w:history="1">
            <w:r w:rsidR="00AD24DC" w:rsidRPr="00243EAC">
              <w:rPr>
                <w:rStyle w:val="Lienhypertexte"/>
                <w:noProof/>
              </w:rPr>
              <w:t>ARTICLE 5 - DURÉE ET DÉLAI D’EXECUTION DU MARCHÉ</w:t>
            </w:r>
            <w:r w:rsidR="00AD24DC">
              <w:rPr>
                <w:noProof/>
                <w:webHidden/>
              </w:rPr>
              <w:tab/>
            </w:r>
            <w:r w:rsidR="00AD24DC">
              <w:rPr>
                <w:noProof/>
                <w:webHidden/>
              </w:rPr>
              <w:fldChar w:fldCharType="begin"/>
            </w:r>
            <w:r w:rsidR="00AD24DC">
              <w:rPr>
                <w:noProof/>
                <w:webHidden/>
              </w:rPr>
              <w:instrText xml:space="preserve"> PAGEREF _Toc213407651 \h </w:instrText>
            </w:r>
            <w:r w:rsidR="00AD24DC">
              <w:rPr>
                <w:noProof/>
                <w:webHidden/>
              </w:rPr>
            </w:r>
            <w:r w:rsidR="00AD24DC">
              <w:rPr>
                <w:noProof/>
                <w:webHidden/>
              </w:rPr>
              <w:fldChar w:fldCharType="separate"/>
            </w:r>
            <w:r w:rsidR="00AD24DC">
              <w:rPr>
                <w:noProof/>
                <w:webHidden/>
              </w:rPr>
              <w:t>4</w:t>
            </w:r>
            <w:r w:rsidR="00AD24DC">
              <w:rPr>
                <w:noProof/>
                <w:webHidden/>
              </w:rPr>
              <w:fldChar w:fldCharType="end"/>
            </w:r>
          </w:hyperlink>
        </w:p>
        <w:p w14:paraId="4BD22CF9" w14:textId="0120374C" w:rsidR="00AD24DC" w:rsidRDefault="003369D3">
          <w:pPr>
            <w:pStyle w:val="TM1"/>
            <w:tabs>
              <w:tab w:val="right" w:leader="dot" w:pos="9600"/>
            </w:tabs>
            <w:rPr>
              <w:rFonts w:asciiTheme="minorHAnsi" w:eastAsiaTheme="minorEastAsia" w:hAnsiTheme="minorHAnsi" w:cstheme="minorBidi"/>
              <w:noProof/>
              <w:kern w:val="2"/>
              <w:lang w:eastAsia="fr-FR"/>
              <w14:ligatures w14:val="standardContextual"/>
            </w:rPr>
          </w:pPr>
          <w:hyperlink w:anchor="_Toc213407652" w:history="1">
            <w:r w:rsidR="00AD24DC" w:rsidRPr="00243EAC">
              <w:rPr>
                <w:rStyle w:val="Lienhypertexte"/>
                <w:noProof/>
              </w:rPr>
              <w:t>ARTICLE 6 - MODE DE REGLEMENT DU MARCHE</w:t>
            </w:r>
            <w:r w:rsidR="00AD24DC">
              <w:rPr>
                <w:noProof/>
                <w:webHidden/>
              </w:rPr>
              <w:tab/>
            </w:r>
            <w:r w:rsidR="00AD24DC">
              <w:rPr>
                <w:noProof/>
                <w:webHidden/>
              </w:rPr>
              <w:fldChar w:fldCharType="begin"/>
            </w:r>
            <w:r w:rsidR="00AD24DC">
              <w:rPr>
                <w:noProof/>
                <w:webHidden/>
              </w:rPr>
              <w:instrText xml:space="preserve"> PAGEREF _Toc213407652 \h </w:instrText>
            </w:r>
            <w:r w:rsidR="00AD24DC">
              <w:rPr>
                <w:noProof/>
                <w:webHidden/>
              </w:rPr>
            </w:r>
            <w:r w:rsidR="00AD24DC">
              <w:rPr>
                <w:noProof/>
                <w:webHidden/>
              </w:rPr>
              <w:fldChar w:fldCharType="separate"/>
            </w:r>
            <w:r w:rsidR="00AD24DC">
              <w:rPr>
                <w:noProof/>
                <w:webHidden/>
              </w:rPr>
              <w:t>4</w:t>
            </w:r>
            <w:r w:rsidR="00AD24DC">
              <w:rPr>
                <w:noProof/>
                <w:webHidden/>
              </w:rPr>
              <w:fldChar w:fldCharType="end"/>
            </w:r>
          </w:hyperlink>
        </w:p>
        <w:p w14:paraId="591427A5" w14:textId="5F039FC6" w:rsidR="00AD24DC" w:rsidRDefault="003369D3">
          <w:pPr>
            <w:pStyle w:val="TM1"/>
            <w:tabs>
              <w:tab w:val="right" w:leader="dot" w:pos="9600"/>
            </w:tabs>
            <w:rPr>
              <w:rFonts w:asciiTheme="minorHAnsi" w:eastAsiaTheme="minorEastAsia" w:hAnsiTheme="minorHAnsi" w:cstheme="minorBidi"/>
              <w:noProof/>
              <w:kern w:val="2"/>
              <w:lang w:eastAsia="fr-FR"/>
              <w14:ligatures w14:val="standardContextual"/>
            </w:rPr>
          </w:pPr>
          <w:hyperlink w:anchor="_Toc213407653" w:history="1">
            <w:r w:rsidR="00AD24DC" w:rsidRPr="00243EAC">
              <w:rPr>
                <w:rStyle w:val="Lienhypertexte"/>
                <w:noProof/>
              </w:rPr>
              <w:t>ARTICLE 7 - PRÉSENTATION DES OFFRES</w:t>
            </w:r>
            <w:r w:rsidR="00AD24DC">
              <w:rPr>
                <w:noProof/>
                <w:webHidden/>
              </w:rPr>
              <w:tab/>
            </w:r>
            <w:r w:rsidR="00AD24DC">
              <w:rPr>
                <w:noProof/>
                <w:webHidden/>
              </w:rPr>
              <w:fldChar w:fldCharType="begin"/>
            </w:r>
            <w:r w:rsidR="00AD24DC">
              <w:rPr>
                <w:noProof/>
                <w:webHidden/>
              </w:rPr>
              <w:instrText xml:space="preserve"> PAGEREF _Toc213407653 \h </w:instrText>
            </w:r>
            <w:r w:rsidR="00AD24DC">
              <w:rPr>
                <w:noProof/>
                <w:webHidden/>
              </w:rPr>
            </w:r>
            <w:r w:rsidR="00AD24DC">
              <w:rPr>
                <w:noProof/>
                <w:webHidden/>
              </w:rPr>
              <w:fldChar w:fldCharType="separate"/>
            </w:r>
            <w:r w:rsidR="00AD24DC">
              <w:rPr>
                <w:noProof/>
                <w:webHidden/>
              </w:rPr>
              <w:t>4</w:t>
            </w:r>
            <w:r w:rsidR="00AD24DC">
              <w:rPr>
                <w:noProof/>
                <w:webHidden/>
              </w:rPr>
              <w:fldChar w:fldCharType="end"/>
            </w:r>
          </w:hyperlink>
        </w:p>
        <w:p w14:paraId="7541C0F3" w14:textId="3EBB0812"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57" w:history="1">
            <w:r w:rsidR="00AD24DC" w:rsidRPr="00243EAC">
              <w:rPr>
                <w:rStyle w:val="Lienhypertexte"/>
                <w:noProof/>
                <w:w w:val="82"/>
              </w:rPr>
              <w:t>7.1</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w:t>
            </w:r>
            <w:r w:rsidR="00AD24DC" w:rsidRPr="00243EAC">
              <w:rPr>
                <w:rStyle w:val="Lienhypertexte"/>
                <w:noProof/>
                <w:spacing w:val="20"/>
              </w:rPr>
              <w:t xml:space="preserve"> </w:t>
            </w:r>
            <w:r w:rsidR="00AD24DC" w:rsidRPr="00243EAC">
              <w:rPr>
                <w:rStyle w:val="Lienhypertexte"/>
                <w:noProof/>
              </w:rPr>
              <w:t>Interdiction</w:t>
            </w:r>
            <w:r w:rsidR="00AD24DC" w:rsidRPr="00243EAC">
              <w:rPr>
                <w:rStyle w:val="Lienhypertexte"/>
                <w:noProof/>
                <w:spacing w:val="21"/>
              </w:rPr>
              <w:t xml:space="preserve"> </w:t>
            </w:r>
            <w:r w:rsidR="00AD24DC" w:rsidRPr="00243EAC">
              <w:rPr>
                <w:rStyle w:val="Lienhypertexte"/>
                <w:noProof/>
              </w:rPr>
              <w:t>de</w:t>
            </w:r>
            <w:r w:rsidR="00AD24DC" w:rsidRPr="00243EAC">
              <w:rPr>
                <w:rStyle w:val="Lienhypertexte"/>
                <w:noProof/>
                <w:spacing w:val="23"/>
              </w:rPr>
              <w:t xml:space="preserve"> </w:t>
            </w:r>
            <w:r w:rsidR="00AD24DC" w:rsidRPr="00243EAC">
              <w:rPr>
                <w:rStyle w:val="Lienhypertexte"/>
                <w:noProof/>
              </w:rPr>
              <w:t>soumissionner</w:t>
            </w:r>
            <w:r w:rsidR="00AD24DC">
              <w:rPr>
                <w:noProof/>
                <w:webHidden/>
              </w:rPr>
              <w:tab/>
            </w:r>
            <w:r w:rsidR="00AD24DC">
              <w:rPr>
                <w:noProof/>
                <w:webHidden/>
              </w:rPr>
              <w:fldChar w:fldCharType="begin"/>
            </w:r>
            <w:r w:rsidR="00AD24DC">
              <w:rPr>
                <w:noProof/>
                <w:webHidden/>
              </w:rPr>
              <w:instrText xml:space="preserve"> PAGEREF _Toc213407657 \h </w:instrText>
            </w:r>
            <w:r w:rsidR="00AD24DC">
              <w:rPr>
                <w:noProof/>
                <w:webHidden/>
              </w:rPr>
            </w:r>
            <w:r w:rsidR="00AD24DC">
              <w:rPr>
                <w:noProof/>
                <w:webHidden/>
              </w:rPr>
              <w:fldChar w:fldCharType="separate"/>
            </w:r>
            <w:r w:rsidR="00AD24DC">
              <w:rPr>
                <w:noProof/>
                <w:webHidden/>
              </w:rPr>
              <w:t>4</w:t>
            </w:r>
            <w:r w:rsidR="00AD24DC">
              <w:rPr>
                <w:noProof/>
                <w:webHidden/>
              </w:rPr>
              <w:fldChar w:fldCharType="end"/>
            </w:r>
          </w:hyperlink>
        </w:p>
        <w:p w14:paraId="76942C93" w14:textId="4DE92A92"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58" w:history="1">
            <w:r w:rsidR="00AD24DC" w:rsidRPr="00243EAC">
              <w:rPr>
                <w:rStyle w:val="Lienhypertexte"/>
                <w:noProof/>
                <w:w w:val="82"/>
              </w:rPr>
              <w:t>7.2</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w:t>
            </w:r>
            <w:r w:rsidR="00AD24DC" w:rsidRPr="00243EAC">
              <w:rPr>
                <w:rStyle w:val="Lienhypertexte"/>
                <w:noProof/>
                <w:spacing w:val="11"/>
              </w:rPr>
              <w:t xml:space="preserve"> </w:t>
            </w:r>
            <w:r w:rsidR="00AD24DC" w:rsidRPr="00243EAC">
              <w:rPr>
                <w:rStyle w:val="Lienhypertexte"/>
                <w:noProof/>
              </w:rPr>
              <w:t>Pièces</w:t>
            </w:r>
            <w:r w:rsidR="00AD24DC" w:rsidRPr="00243EAC">
              <w:rPr>
                <w:rStyle w:val="Lienhypertexte"/>
                <w:noProof/>
                <w:spacing w:val="13"/>
              </w:rPr>
              <w:t xml:space="preserve"> </w:t>
            </w:r>
            <w:r w:rsidR="00AD24DC" w:rsidRPr="00243EAC">
              <w:rPr>
                <w:rStyle w:val="Lienhypertexte"/>
                <w:noProof/>
              </w:rPr>
              <w:t>relatives</w:t>
            </w:r>
            <w:r w:rsidR="00AD24DC" w:rsidRPr="00243EAC">
              <w:rPr>
                <w:rStyle w:val="Lienhypertexte"/>
                <w:noProof/>
                <w:spacing w:val="11"/>
              </w:rPr>
              <w:t xml:space="preserve"> </w:t>
            </w:r>
            <w:r w:rsidR="00AD24DC" w:rsidRPr="00243EAC">
              <w:rPr>
                <w:rStyle w:val="Lienhypertexte"/>
                <w:noProof/>
              </w:rPr>
              <w:t>à</w:t>
            </w:r>
            <w:r w:rsidR="00AD24DC" w:rsidRPr="00243EAC">
              <w:rPr>
                <w:rStyle w:val="Lienhypertexte"/>
                <w:noProof/>
                <w:spacing w:val="14"/>
              </w:rPr>
              <w:t xml:space="preserve"> </w:t>
            </w:r>
            <w:r w:rsidR="00AD24DC" w:rsidRPr="00243EAC">
              <w:rPr>
                <w:rStyle w:val="Lienhypertexte"/>
                <w:noProof/>
              </w:rPr>
              <w:t>la</w:t>
            </w:r>
            <w:r w:rsidR="00AD24DC" w:rsidRPr="00243EAC">
              <w:rPr>
                <w:rStyle w:val="Lienhypertexte"/>
                <w:noProof/>
                <w:spacing w:val="13"/>
              </w:rPr>
              <w:t xml:space="preserve"> </w:t>
            </w:r>
            <w:r w:rsidR="00AD24DC" w:rsidRPr="00243EAC">
              <w:rPr>
                <w:rStyle w:val="Lienhypertexte"/>
                <w:noProof/>
              </w:rPr>
              <w:t>candidature</w:t>
            </w:r>
            <w:r w:rsidR="00AD24DC">
              <w:rPr>
                <w:noProof/>
                <w:webHidden/>
              </w:rPr>
              <w:tab/>
            </w:r>
            <w:r w:rsidR="00AD24DC">
              <w:rPr>
                <w:noProof/>
                <w:webHidden/>
              </w:rPr>
              <w:fldChar w:fldCharType="begin"/>
            </w:r>
            <w:r w:rsidR="00AD24DC">
              <w:rPr>
                <w:noProof/>
                <w:webHidden/>
              </w:rPr>
              <w:instrText xml:space="preserve"> PAGEREF _Toc213407658 \h </w:instrText>
            </w:r>
            <w:r w:rsidR="00AD24DC">
              <w:rPr>
                <w:noProof/>
                <w:webHidden/>
              </w:rPr>
            </w:r>
            <w:r w:rsidR="00AD24DC">
              <w:rPr>
                <w:noProof/>
                <w:webHidden/>
              </w:rPr>
              <w:fldChar w:fldCharType="separate"/>
            </w:r>
            <w:r w:rsidR="00AD24DC">
              <w:rPr>
                <w:noProof/>
                <w:webHidden/>
              </w:rPr>
              <w:t>4</w:t>
            </w:r>
            <w:r w:rsidR="00AD24DC">
              <w:rPr>
                <w:noProof/>
                <w:webHidden/>
              </w:rPr>
              <w:fldChar w:fldCharType="end"/>
            </w:r>
          </w:hyperlink>
        </w:p>
        <w:p w14:paraId="2D7EFED0" w14:textId="76A47426" w:rsidR="00AD24DC" w:rsidRDefault="003369D3">
          <w:pPr>
            <w:pStyle w:val="TM3"/>
            <w:tabs>
              <w:tab w:val="left" w:pos="1278"/>
              <w:tab w:val="right" w:leader="dot" w:pos="9600"/>
            </w:tabs>
            <w:rPr>
              <w:rFonts w:asciiTheme="minorHAnsi" w:eastAsiaTheme="minorEastAsia" w:hAnsiTheme="minorHAnsi" w:cstheme="minorBidi"/>
              <w:noProof/>
              <w:kern w:val="2"/>
              <w:sz w:val="24"/>
              <w:szCs w:val="24"/>
              <w:lang w:eastAsia="fr-FR"/>
              <w14:ligatures w14:val="standardContextual"/>
            </w:rPr>
          </w:pPr>
          <w:hyperlink w:anchor="_Toc213407662" w:history="1">
            <w:r w:rsidR="00AD24DC" w:rsidRPr="00243EAC">
              <w:rPr>
                <w:rStyle w:val="Lienhypertexte"/>
                <w:bCs/>
                <w:noProof/>
                <w:spacing w:val="-2"/>
                <w:w w:val="82"/>
              </w:rPr>
              <w:t>7.2.1</w:t>
            </w:r>
            <w:r w:rsidR="00AD24DC">
              <w:rPr>
                <w:rFonts w:asciiTheme="minorHAnsi" w:eastAsiaTheme="minorEastAsia" w:hAnsiTheme="minorHAnsi" w:cstheme="minorBidi"/>
                <w:noProof/>
                <w:kern w:val="2"/>
                <w:sz w:val="24"/>
                <w:szCs w:val="24"/>
                <w:lang w:eastAsia="fr-FR"/>
                <w14:ligatures w14:val="standardContextual"/>
              </w:rPr>
              <w:tab/>
            </w:r>
            <w:r w:rsidR="00AD24DC" w:rsidRPr="00243EAC">
              <w:rPr>
                <w:rStyle w:val="Lienhypertexte"/>
                <w:noProof/>
              </w:rPr>
              <w:t>- Candidature hors DUME</w:t>
            </w:r>
            <w:r w:rsidR="00AD24DC">
              <w:rPr>
                <w:noProof/>
                <w:webHidden/>
              </w:rPr>
              <w:tab/>
            </w:r>
            <w:r w:rsidR="00AD24DC">
              <w:rPr>
                <w:noProof/>
                <w:webHidden/>
              </w:rPr>
              <w:fldChar w:fldCharType="begin"/>
            </w:r>
            <w:r w:rsidR="00AD24DC">
              <w:rPr>
                <w:noProof/>
                <w:webHidden/>
              </w:rPr>
              <w:instrText xml:space="preserve"> PAGEREF _Toc213407662 \h </w:instrText>
            </w:r>
            <w:r w:rsidR="00AD24DC">
              <w:rPr>
                <w:noProof/>
                <w:webHidden/>
              </w:rPr>
            </w:r>
            <w:r w:rsidR="00AD24DC">
              <w:rPr>
                <w:noProof/>
                <w:webHidden/>
              </w:rPr>
              <w:fldChar w:fldCharType="separate"/>
            </w:r>
            <w:r w:rsidR="00AD24DC">
              <w:rPr>
                <w:noProof/>
                <w:webHidden/>
              </w:rPr>
              <w:t>4</w:t>
            </w:r>
            <w:r w:rsidR="00AD24DC">
              <w:rPr>
                <w:noProof/>
                <w:webHidden/>
              </w:rPr>
              <w:fldChar w:fldCharType="end"/>
            </w:r>
          </w:hyperlink>
        </w:p>
        <w:p w14:paraId="7C022B54" w14:textId="14AA7551" w:rsidR="00AD24DC" w:rsidRDefault="003369D3">
          <w:pPr>
            <w:pStyle w:val="TM3"/>
            <w:tabs>
              <w:tab w:val="left" w:pos="1278"/>
              <w:tab w:val="right" w:leader="dot" w:pos="9600"/>
            </w:tabs>
            <w:rPr>
              <w:rFonts w:asciiTheme="minorHAnsi" w:eastAsiaTheme="minorEastAsia" w:hAnsiTheme="minorHAnsi" w:cstheme="minorBidi"/>
              <w:noProof/>
              <w:kern w:val="2"/>
              <w:sz w:val="24"/>
              <w:szCs w:val="24"/>
              <w:lang w:eastAsia="fr-FR"/>
              <w14:ligatures w14:val="standardContextual"/>
            </w:rPr>
          </w:pPr>
          <w:hyperlink w:anchor="_Toc213407663" w:history="1">
            <w:r w:rsidR="00AD24DC" w:rsidRPr="00243EAC">
              <w:rPr>
                <w:rStyle w:val="Lienhypertexte"/>
                <w:bCs/>
                <w:noProof/>
                <w:spacing w:val="-2"/>
                <w:w w:val="82"/>
              </w:rPr>
              <w:t>7.2.2</w:t>
            </w:r>
            <w:r w:rsidR="00AD24DC">
              <w:rPr>
                <w:rFonts w:asciiTheme="minorHAnsi" w:eastAsiaTheme="minorEastAsia" w:hAnsiTheme="minorHAnsi" w:cstheme="minorBidi"/>
                <w:noProof/>
                <w:kern w:val="2"/>
                <w:sz w:val="24"/>
                <w:szCs w:val="24"/>
                <w:lang w:eastAsia="fr-FR"/>
                <w14:ligatures w14:val="standardContextual"/>
              </w:rPr>
              <w:tab/>
            </w:r>
            <w:r w:rsidR="00AD24DC" w:rsidRPr="00243EAC">
              <w:rPr>
                <w:rStyle w:val="Lienhypertexte"/>
                <w:noProof/>
              </w:rPr>
              <w:t>- Candidature sous forme de DUME</w:t>
            </w:r>
            <w:r w:rsidR="00AD24DC">
              <w:rPr>
                <w:noProof/>
                <w:webHidden/>
              </w:rPr>
              <w:tab/>
            </w:r>
            <w:r w:rsidR="00AD24DC">
              <w:rPr>
                <w:noProof/>
                <w:webHidden/>
              </w:rPr>
              <w:fldChar w:fldCharType="begin"/>
            </w:r>
            <w:r w:rsidR="00AD24DC">
              <w:rPr>
                <w:noProof/>
                <w:webHidden/>
              </w:rPr>
              <w:instrText xml:space="preserve"> PAGEREF _Toc213407663 \h </w:instrText>
            </w:r>
            <w:r w:rsidR="00AD24DC">
              <w:rPr>
                <w:noProof/>
                <w:webHidden/>
              </w:rPr>
            </w:r>
            <w:r w:rsidR="00AD24DC">
              <w:rPr>
                <w:noProof/>
                <w:webHidden/>
              </w:rPr>
              <w:fldChar w:fldCharType="separate"/>
            </w:r>
            <w:r w:rsidR="00AD24DC">
              <w:rPr>
                <w:noProof/>
                <w:webHidden/>
              </w:rPr>
              <w:t>5</w:t>
            </w:r>
            <w:r w:rsidR="00AD24DC">
              <w:rPr>
                <w:noProof/>
                <w:webHidden/>
              </w:rPr>
              <w:fldChar w:fldCharType="end"/>
            </w:r>
          </w:hyperlink>
        </w:p>
        <w:p w14:paraId="7A453770" w14:textId="0D1FAA37" w:rsidR="00AD24DC" w:rsidRDefault="003369D3">
          <w:pPr>
            <w:pStyle w:val="TM3"/>
            <w:tabs>
              <w:tab w:val="left" w:pos="1278"/>
              <w:tab w:val="right" w:leader="dot" w:pos="9600"/>
            </w:tabs>
            <w:rPr>
              <w:rFonts w:asciiTheme="minorHAnsi" w:eastAsiaTheme="minorEastAsia" w:hAnsiTheme="minorHAnsi" w:cstheme="minorBidi"/>
              <w:noProof/>
              <w:kern w:val="2"/>
              <w:sz w:val="24"/>
              <w:szCs w:val="24"/>
              <w:lang w:eastAsia="fr-FR"/>
              <w14:ligatures w14:val="standardContextual"/>
            </w:rPr>
          </w:pPr>
          <w:hyperlink w:anchor="_Toc213407664" w:history="1">
            <w:r w:rsidR="00AD24DC" w:rsidRPr="00243EAC">
              <w:rPr>
                <w:rStyle w:val="Lienhypertexte"/>
                <w:bCs/>
                <w:noProof/>
                <w:spacing w:val="-2"/>
                <w:w w:val="82"/>
              </w:rPr>
              <w:t>7.2.3</w:t>
            </w:r>
            <w:r w:rsidR="00AD24DC">
              <w:rPr>
                <w:rFonts w:asciiTheme="minorHAnsi" w:eastAsiaTheme="minorEastAsia" w:hAnsiTheme="minorHAnsi" w:cstheme="minorBidi"/>
                <w:noProof/>
                <w:kern w:val="2"/>
                <w:sz w:val="24"/>
                <w:szCs w:val="24"/>
                <w:lang w:eastAsia="fr-FR"/>
                <w14:ligatures w14:val="standardContextual"/>
              </w:rPr>
              <w:tab/>
            </w:r>
            <w:r w:rsidR="00AD24DC" w:rsidRPr="00243EAC">
              <w:rPr>
                <w:rStyle w:val="Lienhypertexte"/>
                <w:noProof/>
              </w:rPr>
              <w:t>- Justificatifs et moyens de preuves concernant l’aptitude et les capacités du candidat et modalités de transmission</w:t>
            </w:r>
            <w:r w:rsidR="00AD24DC">
              <w:rPr>
                <w:noProof/>
                <w:webHidden/>
              </w:rPr>
              <w:tab/>
            </w:r>
            <w:r w:rsidR="00AD24DC">
              <w:rPr>
                <w:noProof/>
                <w:webHidden/>
              </w:rPr>
              <w:fldChar w:fldCharType="begin"/>
            </w:r>
            <w:r w:rsidR="00AD24DC">
              <w:rPr>
                <w:noProof/>
                <w:webHidden/>
              </w:rPr>
              <w:instrText xml:space="preserve"> PAGEREF _Toc213407664 \h </w:instrText>
            </w:r>
            <w:r w:rsidR="00AD24DC">
              <w:rPr>
                <w:noProof/>
                <w:webHidden/>
              </w:rPr>
            </w:r>
            <w:r w:rsidR="00AD24DC">
              <w:rPr>
                <w:noProof/>
                <w:webHidden/>
              </w:rPr>
              <w:fldChar w:fldCharType="separate"/>
            </w:r>
            <w:r w:rsidR="00AD24DC">
              <w:rPr>
                <w:noProof/>
                <w:webHidden/>
              </w:rPr>
              <w:t>5</w:t>
            </w:r>
            <w:r w:rsidR="00AD24DC">
              <w:rPr>
                <w:noProof/>
                <w:webHidden/>
              </w:rPr>
              <w:fldChar w:fldCharType="end"/>
            </w:r>
          </w:hyperlink>
        </w:p>
        <w:p w14:paraId="4C6CC2B1" w14:textId="0CF9AF70" w:rsidR="00AD24DC" w:rsidRDefault="003369D3">
          <w:pPr>
            <w:pStyle w:val="TM3"/>
            <w:tabs>
              <w:tab w:val="left" w:pos="1278"/>
              <w:tab w:val="right" w:leader="dot" w:pos="9600"/>
            </w:tabs>
            <w:rPr>
              <w:rFonts w:asciiTheme="minorHAnsi" w:eastAsiaTheme="minorEastAsia" w:hAnsiTheme="minorHAnsi" w:cstheme="minorBidi"/>
              <w:noProof/>
              <w:kern w:val="2"/>
              <w:sz w:val="24"/>
              <w:szCs w:val="24"/>
              <w:lang w:eastAsia="fr-FR"/>
              <w14:ligatures w14:val="standardContextual"/>
            </w:rPr>
          </w:pPr>
          <w:hyperlink w:anchor="_Toc213407665" w:history="1">
            <w:r w:rsidR="00AD24DC" w:rsidRPr="00243EAC">
              <w:rPr>
                <w:rStyle w:val="Lienhypertexte"/>
                <w:bCs/>
                <w:noProof/>
                <w:spacing w:val="-2"/>
                <w:w w:val="82"/>
              </w:rPr>
              <w:t>7.2.4</w:t>
            </w:r>
            <w:r w:rsidR="00AD24DC">
              <w:rPr>
                <w:rFonts w:asciiTheme="minorHAnsi" w:eastAsiaTheme="minorEastAsia" w:hAnsiTheme="minorHAnsi" w:cstheme="minorBidi"/>
                <w:noProof/>
                <w:kern w:val="2"/>
                <w:sz w:val="24"/>
                <w:szCs w:val="24"/>
                <w:lang w:eastAsia="fr-FR"/>
                <w14:ligatures w14:val="standardContextual"/>
              </w:rPr>
              <w:tab/>
            </w:r>
            <w:r w:rsidR="00AD24DC" w:rsidRPr="00243EAC">
              <w:rPr>
                <w:rStyle w:val="Lienhypertexte"/>
                <w:noProof/>
              </w:rPr>
              <w:t>-</w:t>
            </w:r>
            <w:r w:rsidR="00AD24DC" w:rsidRPr="00243EAC">
              <w:rPr>
                <w:rStyle w:val="Lienhypertexte"/>
                <w:noProof/>
                <w:spacing w:val="11"/>
              </w:rPr>
              <w:t xml:space="preserve"> </w:t>
            </w:r>
            <w:r w:rsidR="00AD24DC" w:rsidRPr="00243EAC">
              <w:rPr>
                <w:rStyle w:val="Lienhypertexte"/>
                <w:noProof/>
              </w:rPr>
              <w:t>Sélection</w:t>
            </w:r>
            <w:r w:rsidR="00AD24DC" w:rsidRPr="00243EAC">
              <w:rPr>
                <w:rStyle w:val="Lienhypertexte"/>
                <w:noProof/>
                <w:spacing w:val="11"/>
              </w:rPr>
              <w:t xml:space="preserve"> </w:t>
            </w:r>
            <w:r w:rsidR="00AD24DC" w:rsidRPr="00243EAC">
              <w:rPr>
                <w:rStyle w:val="Lienhypertexte"/>
                <w:noProof/>
              </w:rPr>
              <w:t>des</w:t>
            </w:r>
            <w:r w:rsidR="00AD24DC" w:rsidRPr="00243EAC">
              <w:rPr>
                <w:rStyle w:val="Lienhypertexte"/>
                <w:noProof/>
                <w:spacing w:val="7"/>
              </w:rPr>
              <w:t xml:space="preserve"> </w:t>
            </w:r>
            <w:r w:rsidR="00AD24DC" w:rsidRPr="00243EAC">
              <w:rPr>
                <w:rStyle w:val="Lienhypertexte"/>
                <w:noProof/>
              </w:rPr>
              <w:t>candidatures</w:t>
            </w:r>
            <w:r w:rsidR="00AD24DC">
              <w:rPr>
                <w:noProof/>
                <w:webHidden/>
              </w:rPr>
              <w:tab/>
            </w:r>
            <w:r w:rsidR="00AD24DC">
              <w:rPr>
                <w:noProof/>
                <w:webHidden/>
              </w:rPr>
              <w:fldChar w:fldCharType="begin"/>
            </w:r>
            <w:r w:rsidR="00AD24DC">
              <w:rPr>
                <w:noProof/>
                <w:webHidden/>
              </w:rPr>
              <w:instrText xml:space="preserve"> PAGEREF _Toc213407665 \h </w:instrText>
            </w:r>
            <w:r w:rsidR="00AD24DC">
              <w:rPr>
                <w:noProof/>
                <w:webHidden/>
              </w:rPr>
            </w:r>
            <w:r w:rsidR="00AD24DC">
              <w:rPr>
                <w:noProof/>
                <w:webHidden/>
              </w:rPr>
              <w:fldChar w:fldCharType="separate"/>
            </w:r>
            <w:r w:rsidR="00AD24DC">
              <w:rPr>
                <w:noProof/>
                <w:webHidden/>
              </w:rPr>
              <w:t>5</w:t>
            </w:r>
            <w:r w:rsidR="00AD24DC">
              <w:rPr>
                <w:noProof/>
                <w:webHidden/>
              </w:rPr>
              <w:fldChar w:fldCharType="end"/>
            </w:r>
          </w:hyperlink>
        </w:p>
        <w:p w14:paraId="0375D5A6" w14:textId="42DD0F3F" w:rsidR="00AD24DC" w:rsidRDefault="003369D3">
          <w:pPr>
            <w:pStyle w:val="TM3"/>
            <w:tabs>
              <w:tab w:val="left" w:pos="1278"/>
              <w:tab w:val="right" w:leader="dot" w:pos="9600"/>
            </w:tabs>
            <w:rPr>
              <w:rFonts w:asciiTheme="minorHAnsi" w:eastAsiaTheme="minorEastAsia" w:hAnsiTheme="minorHAnsi" w:cstheme="minorBidi"/>
              <w:noProof/>
              <w:kern w:val="2"/>
              <w:sz w:val="24"/>
              <w:szCs w:val="24"/>
              <w:lang w:eastAsia="fr-FR"/>
              <w14:ligatures w14:val="standardContextual"/>
            </w:rPr>
          </w:pPr>
          <w:hyperlink w:anchor="_Toc213407666" w:history="1">
            <w:r w:rsidR="00AD24DC" w:rsidRPr="00243EAC">
              <w:rPr>
                <w:rStyle w:val="Lienhypertexte"/>
                <w:bCs/>
                <w:noProof/>
                <w:spacing w:val="-2"/>
                <w:w w:val="82"/>
              </w:rPr>
              <w:t>7.2.5</w:t>
            </w:r>
            <w:r w:rsidR="00AD24DC">
              <w:rPr>
                <w:rFonts w:asciiTheme="minorHAnsi" w:eastAsiaTheme="minorEastAsia" w:hAnsiTheme="minorHAnsi" w:cstheme="minorBidi"/>
                <w:noProof/>
                <w:kern w:val="2"/>
                <w:sz w:val="24"/>
                <w:szCs w:val="24"/>
                <w:lang w:eastAsia="fr-FR"/>
                <w14:ligatures w14:val="standardContextual"/>
              </w:rPr>
              <w:tab/>
            </w:r>
            <w:r w:rsidR="00AD24DC" w:rsidRPr="00243EAC">
              <w:rPr>
                <w:rStyle w:val="Lienhypertexte"/>
                <w:noProof/>
              </w:rPr>
              <w:t>- Précision concernant le groupement</w:t>
            </w:r>
            <w:r w:rsidR="00AD24DC">
              <w:rPr>
                <w:noProof/>
                <w:webHidden/>
              </w:rPr>
              <w:tab/>
            </w:r>
            <w:r w:rsidR="00AD24DC">
              <w:rPr>
                <w:noProof/>
                <w:webHidden/>
              </w:rPr>
              <w:fldChar w:fldCharType="begin"/>
            </w:r>
            <w:r w:rsidR="00AD24DC">
              <w:rPr>
                <w:noProof/>
                <w:webHidden/>
              </w:rPr>
              <w:instrText xml:space="preserve"> PAGEREF _Toc213407666 \h </w:instrText>
            </w:r>
            <w:r w:rsidR="00AD24DC">
              <w:rPr>
                <w:noProof/>
                <w:webHidden/>
              </w:rPr>
            </w:r>
            <w:r w:rsidR="00AD24DC">
              <w:rPr>
                <w:noProof/>
                <w:webHidden/>
              </w:rPr>
              <w:fldChar w:fldCharType="separate"/>
            </w:r>
            <w:r w:rsidR="00AD24DC">
              <w:rPr>
                <w:noProof/>
                <w:webHidden/>
              </w:rPr>
              <w:t>6</w:t>
            </w:r>
            <w:r w:rsidR="00AD24DC">
              <w:rPr>
                <w:noProof/>
                <w:webHidden/>
              </w:rPr>
              <w:fldChar w:fldCharType="end"/>
            </w:r>
          </w:hyperlink>
        </w:p>
        <w:p w14:paraId="5A91F082" w14:textId="1FD1BE9C" w:rsidR="00AD24DC" w:rsidRDefault="003369D3">
          <w:pPr>
            <w:pStyle w:val="TM3"/>
            <w:tabs>
              <w:tab w:val="left" w:pos="1278"/>
              <w:tab w:val="right" w:leader="dot" w:pos="9600"/>
            </w:tabs>
            <w:rPr>
              <w:rFonts w:asciiTheme="minorHAnsi" w:eastAsiaTheme="minorEastAsia" w:hAnsiTheme="minorHAnsi" w:cstheme="minorBidi"/>
              <w:noProof/>
              <w:kern w:val="2"/>
              <w:sz w:val="24"/>
              <w:szCs w:val="24"/>
              <w:lang w:eastAsia="fr-FR"/>
              <w14:ligatures w14:val="standardContextual"/>
            </w:rPr>
          </w:pPr>
          <w:hyperlink w:anchor="_Toc213407667" w:history="1">
            <w:r w:rsidR="00AD24DC" w:rsidRPr="00243EAC">
              <w:rPr>
                <w:rStyle w:val="Lienhypertexte"/>
                <w:bCs/>
                <w:noProof/>
                <w:spacing w:val="-2"/>
                <w:w w:val="82"/>
              </w:rPr>
              <w:t>7.2.6</w:t>
            </w:r>
            <w:r w:rsidR="00AD24DC">
              <w:rPr>
                <w:rFonts w:asciiTheme="minorHAnsi" w:eastAsiaTheme="minorEastAsia" w:hAnsiTheme="minorHAnsi" w:cstheme="minorBidi"/>
                <w:noProof/>
                <w:kern w:val="2"/>
                <w:sz w:val="24"/>
                <w:szCs w:val="24"/>
                <w:lang w:eastAsia="fr-FR"/>
                <w14:ligatures w14:val="standardContextual"/>
              </w:rPr>
              <w:tab/>
            </w:r>
            <w:r w:rsidR="00AD24DC" w:rsidRPr="00243EAC">
              <w:rPr>
                <w:rStyle w:val="Lienhypertexte"/>
                <w:noProof/>
              </w:rPr>
              <w:t>- Précision sur la sous-traitance</w:t>
            </w:r>
            <w:r w:rsidR="00AD24DC">
              <w:rPr>
                <w:noProof/>
                <w:webHidden/>
              </w:rPr>
              <w:tab/>
            </w:r>
            <w:r w:rsidR="00AD24DC">
              <w:rPr>
                <w:noProof/>
                <w:webHidden/>
              </w:rPr>
              <w:fldChar w:fldCharType="begin"/>
            </w:r>
            <w:r w:rsidR="00AD24DC">
              <w:rPr>
                <w:noProof/>
                <w:webHidden/>
              </w:rPr>
              <w:instrText xml:space="preserve"> PAGEREF _Toc213407667 \h </w:instrText>
            </w:r>
            <w:r w:rsidR="00AD24DC">
              <w:rPr>
                <w:noProof/>
                <w:webHidden/>
              </w:rPr>
            </w:r>
            <w:r w:rsidR="00AD24DC">
              <w:rPr>
                <w:noProof/>
                <w:webHidden/>
              </w:rPr>
              <w:fldChar w:fldCharType="separate"/>
            </w:r>
            <w:r w:rsidR="00AD24DC">
              <w:rPr>
                <w:noProof/>
                <w:webHidden/>
              </w:rPr>
              <w:t>6</w:t>
            </w:r>
            <w:r w:rsidR="00AD24DC">
              <w:rPr>
                <w:noProof/>
                <w:webHidden/>
              </w:rPr>
              <w:fldChar w:fldCharType="end"/>
            </w:r>
          </w:hyperlink>
        </w:p>
        <w:p w14:paraId="2BC495B4" w14:textId="5AFEC91A"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68" w:history="1">
            <w:r w:rsidR="00AD24DC" w:rsidRPr="00243EAC">
              <w:rPr>
                <w:rStyle w:val="Lienhypertexte"/>
                <w:noProof/>
                <w:w w:val="82"/>
              </w:rPr>
              <w:t>7.3</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 Pièces relatives à l’offre</w:t>
            </w:r>
            <w:r w:rsidR="00AD24DC">
              <w:rPr>
                <w:noProof/>
                <w:webHidden/>
              </w:rPr>
              <w:tab/>
            </w:r>
            <w:r w:rsidR="00AD24DC">
              <w:rPr>
                <w:noProof/>
                <w:webHidden/>
              </w:rPr>
              <w:fldChar w:fldCharType="begin"/>
            </w:r>
            <w:r w:rsidR="00AD24DC">
              <w:rPr>
                <w:noProof/>
                <w:webHidden/>
              </w:rPr>
              <w:instrText xml:space="preserve"> PAGEREF _Toc213407668 \h </w:instrText>
            </w:r>
            <w:r w:rsidR="00AD24DC">
              <w:rPr>
                <w:noProof/>
                <w:webHidden/>
              </w:rPr>
            </w:r>
            <w:r w:rsidR="00AD24DC">
              <w:rPr>
                <w:noProof/>
                <w:webHidden/>
              </w:rPr>
              <w:fldChar w:fldCharType="separate"/>
            </w:r>
            <w:r w:rsidR="00AD24DC">
              <w:rPr>
                <w:noProof/>
                <w:webHidden/>
              </w:rPr>
              <w:t>6</w:t>
            </w:r>
            <w:r w:rsidR="00AD24DC">
              <w:rPr>
                <w:noProof/>
                <w:webHidden/>
              </w:rPr>
              <w:fldChar w:fldCharType="end"/>
            </w:r>
          </w:hyperlink>
        </w:p>
        <w:p w14:paraId="2FAFD223" w14:textId="656CB218"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69" w:history="1">
            <w:r w:rsidR="00AD24DC" w:rsidRPr="00243EAC">
              <w:rPr>
                <w:rStyle w:val="Lienhypertexte"/>
                <w:noProof/>
                <w:w w:val="82"/>
              </w:rPr>
              <w:t>7.4</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w:t>
            </w:r>
            <w:r w:rsidR="00AD24DC" w:rsidRPr="00243EAC">
              <w:rPr>
                <w:rStyle w:val="Lienhypertexte"/>
                <w:noProof/>
                <w:spacing w:val="14"/>
              </w:rPr>
              <w:t xml:space="preserve"> </w:t>
            </w:r>
            <w:r w:rsidR="00AD24DC" w:rsidRPr="00243EAC">
              <w:rPr>
                <w:rStyle w:val="Lienhypertexte"/>
                <w:noProof/>
              </w:rPr>
              <w:t>Attribution</w:t>
            </w:r>
            <w:r w:rsidR="00AD24DC" w:rsidRPr="00243EAC">
              <w:rPr>
                <w:rStyle w:val="Lienhypertexte"/>
                <w:noProof/>
                <w:spacing w:val="16"/>
              </w:rPr>
              <w:t xml:space="preserve"> </w:t>
            </w:r>
            <w:r w:rsidR="00AD24DC" w:rsidRPr="00243EAC">
              <w:rPr>
                <w:rStyle w:val="Lienhypertexte"/>
                <w:noProof/>
              </w:rPr>
              <w:t>du</w:t>
            </w:r>
            <w:r w:rsidR="00AD24DC" w:rsidRPr="00243EAC">
              <w:rPr>
                <w:rStyle w:val="Lienhypertexte"/>
                <w:noProof/>
                <w:spacing w:val="16"/>
              </w:rPr>
              <w:t xml:space="preserve"> </w:t>
            </w:r>
            <w:r w:rsidR="00AD24DC" w:rsidRPr="00243EAC">
              <w:rPr>
                <w:rStyle w:val="Lienhypertexte"/>
                <w:noProof/>
              </w:rPr>
              <w:t>marché</w:t>
            </w:r>
            <w:r w:rsidR="00AD24DC">
              <w:rPr>
                <w:noProof/>
                <w:webHidden/>
              </w:rPr>
              <w:tab/>
            </w:r>
            <w:r w:rsidR="00AD24DC">
              <w:rPr>
                <w:noProof/>
                <w:webHidden/>
              </w:rPr>
              <w:fldChar w:fldCharType="begin"/>
            </w:r>
            <w:r w:rsidR="00AD24DC">
              <w:rPr>
                <w:noProof/>
                <w:webHidden/>
              </w:rPr>
              <w:instrText xml:space="preserve"> PAGEREF _Toc213407669 \h </w:instrText>
            </w:r>
            <w:r w:rsidR="00AD24DC">
              <w:rPr>
                <w:noProof/>
                <w:webHidden/>
              </w:rPr>
            </w:r>
            <w:r w:rsidR="00AD24DC">
              <w:rPr>
                <w:noProof/>
                <w:webHidden/>
              </w:rPr>
              <w:fldChar w:fldCharType="separate"/>
            </w:r>
            <w:r w:rsidR="00AD24DC">
              <w:rPr>
                <w:noProof/>
                <w:webHidden/>
              </w:rPr>
              <w:t>7</w:t>
            </w:r>
            <w:r w:rsidR="00AD24DC">
              <w:rPr>
                <w:noProof/>
                <w:webHidden/>
              </w:rPr>
              <w:fldChar w:fldCharType="end"/>
            </w:r>
          </w:hyperlink>
        </w:p>
        <w:p w14:paraId="071D67F4" w14:textId="5A6B4F8A" w:rsidR="00AD24DC" w:rsidRDefault="003369D3">
          <w:pPr>
            <w:pStyle w:val="TM3"/>
            <w:tabs>
              <w:tab w:val="left" w:pos="1278"/>
              <w:tab w:val="right" w:leader="dot" w:pos="9600"/>
            </w:tabs>
            <w:rPr>
              <w:rFonts w:asciiTheme="minorHAnsi" w:eastAsiaTheme="minorEastAsia" w:hAnsiTheme="minorHAnsi" w:cstheme="minorBidi"/>
              <w:noProof/>
              <w:kern w:val="2"/>
              <w:sz w:val="24"/>
              <w:szCs w:val="24"/>
              <w:lang w:eastAsia="fr-FR"/>
              <w14:ligatures w14:val="standardContextual"/>
            </w:rPr>
          </w:pPr>
          <w:hyperlink w:anchor="_Toc213407672" w:history="1">
            <w:r w:rsidR="00AD24DC" w:rsidRPr="00243EAC">
              <w:rPr>
                <w:rStyle w:val="Lienhypertexte"/>
                <w:bCs/>
                <w:noProof/>
                <w:spacing w:val="-2"/>
                <w:w w:val="82"/>
              </w:rPr>
              <w:t>7.4.1</w:t>
            </w:r>
            <w:r w:rsidR="00AD24DC">
              <w:rPr>
                <w:rFonts w:asciiTheme="minorHAnsi" w:eastAsiaTheme="minorEastAsia" w:hAnsiTheme="minorHAnsi" w:cstheme="minorBidi"/>
                <w:noProof/>
                <w:kern w:val="2"/>
                <w:sz w:val="24"/>
                <w:szCs w:val="24"/>
                <w:lang w:eastAsia="fr-FR"/>
                <w14:ligatures w14:val="standardContextual"/>
              </w:rPr>
              <w:tab/>
            </w:r>
            <w:r w:rsidR="00AD24DC" w:rsidRPr="00243EAC">
              <w:rPr>
                <w:rStyle w:val="Lienhypertexte"/>
                <w:noProof/>
              </w:rPr>
              <w:t>- Documents à fournir</w:t>
            </w:r>
            <w:r w:rsidR="00AD24DC">
              <w:rPr>
                <w:noProof/>
                <w:webHidden/>
              </w:rPr>
              <w:tab/>
            </w:r>
            <w:r w:rsidR="00AD24DC">
              <w:rPr>
                <w:noProof/>
                <w:webHidden/>
              </w:rPr>
              <w:fldChar w:fldCharType="begin"/>
            </w:r>
            <w:r w:rsidR="00AD24DC">
              <w:rPr>
                <w:noProof/>
                <w:webHidden/>
              </w:rPr>
              <w:instrText xml:space="preserve"> PAGEREF _Toc213407672 \h </w:instrText>
            </w:r>
            <w:r w:rsidR="00AD24DC">
              <w:rPr>
                <w:noProof/>
                <w:webHidden/>
              </w:rPr>
            </w:r>
            <w:r w:rsidR="00AD24DC">
              <w:rPr>
                <w:noProof/>
                <w:webHidden/>
              </w:rPr>
              <w:fldChar w:fldCharType="separate"/>
            </w:r>
            <w:r w:rsidR="00AD24DC">
              <w:rPr>
                <w:noProof/>
                <w:webHidden/>
              </w:rPr>
              <w:t>7</w:t>
            </w:r>
            <w:r w:rsidR="00AD24DC">
              <w:rPr>
                <w:noProof/>
                <w:webHidden/>
              </w:rPr>
              <w:fldChar w:fldCharType="end"/>
            </w:r>
          </w:hyperlink>
        </w:p>
        <w:p w14:paraId="0E29A9F3" w14:textId="41210B38" w:rsidR="00AD24DC" w:rsidRDefault="003369D3">
          <w:pPr>
            <w:pStyle w:val="TM3"/>
            <w:tabs>
              <w:tab w:val="left" w:pos="1278"/>
              <w:tab w:val="right" w:leader="dot" w:pos="9600"/>
            </w:tabs>
            <w:rPr>
              <w:rFonts w:asciiTheme="minorHAnsi" w:eastAsiaTheme="minorEastAsia" w:hAnsiTheme="minorHAnsi" w:cstheme="minorBidi"/>
              <w:noProof/>
              <w:kern w:val="2"/>
              <w:sz w:val="24"/>
              <w:szCs w:val="24"/>
              <w:lang w:eastAsia="fr-FR"/>
              <w14:ligatures w14:val="standardContextual"/>
            </w:rPr>
          </w:pPr>
          <w:hyperlink w:anchor="_Toc213407673" w:history="1">
            <w:r w:rsidR="00AD24DC" w:rsidRPr="00243EAC">
              <w:rPr>
                <w:rStyle w:val="Lienhypertexte"/>
                <w:bCs/>
                <w:noProof/>
                <w:spacing w:val="-2"/>
                <w:w w:val="82"/>
              </w:rPr>
              <w:t>7.4.2</w:t>
            </w:r>
            <w:r w:rsidR="00AD24DC">
              <w:rPr>
                <w:rFonts w:asciiTheme="minorHAnsi" w:eastAsiaTheme="minorEastAsia" w:hAnsiTheme="minorHAnsi" w:cstheme="minorBidi"/>
                <w:noProof/>
                <w:kern w:val="2"/>
                <w:sz w:val="24"/>
                <w:szCs w:val="24"/>
                <w:lang w:eastAsia="fr-FR"/>
                <w14:ligatures w14:val="standardContextual"/>
              </w:rPr>
              <w:tab/>
            </w:r>
            <w:r w:rsidR="00AD24DC" w:rsidRPr="00243EAC">
              <w:rPr>
                <w:rStyle w:val="Lienhypertexte"/>
                <w:noProof/>
              </w:rPr>
              <w:t>-</w:t>
            </w:r>
            <w:r w:rsidR="00AD24DC" w:rsidRPr="00243EAC">
              <w:rPr>
                <w:rStyle w:val="Lienhypertexte"/>
                <w:noProof/>
                <w:spacing w:val="7"/>
              </w:rPr>
              <w:t xml:space="preserve"> </w:t>
            </w:r>
            <w:r w:rsidR="00AD24DC" w:rsidRPr="00243EAC">
              <w:rPr>
                <w:rStyle w:val="Lienhypertexte"/>
                <w:noProof/>
              </w:rPr>
              <w:t>Mise</w:t>
            </w:r>
            <w:r w:rsidR="00AD24DC" w:rsidRPr="00243EAC">
              <w:rPr>
                <w:rStyle w:val="Lienhypertexte"/>
                <w:noProof/>
                <w:spacing w:val="8"/>
              </w:rPr>
              <w:t xml:space="preserve"> </w:t>
            </w:r>
            <w:r w:rsidR="00AD24DC" w:rsidRPr="00243EAC">
              <w:rPr>
                <w:rStyle w:val="Lienhypertexte"/>
                <w:noProof/>
              </w:rPr>
              <w:t>au</w:t>
            </w:r>
            <w:r w:rsidR="00AD24DC" w:rsidRPr="00243EAC">
              <w:rPr>
                <w:rStyle w:val="Lienhypertexte"/>
                <w:noProof/>
                <w:spacing w:val="8"/>
              </w:rPr>
              <w:t xml:space="preserve"> </w:t>
            </w:r>
            <w:r w:rsidR="00AD24DC" w:rsidRPr="00243EAC">
              <w:rPr>
                <w:rStyle w:val="Lienhypertexte"/>
                <w:noProof/>
              </w:rPr>
              <w:t>point</w:t>
            </w:r>
            <w:r w:rsidR="00AD24DC">
              <w:rPr>
                <w:noProof/>
                <w:webHidden/>
              </w:rPr>
              <w:tab/>
            </w:r>
            <w:r w:rsidR="00AD24DC">
              <w:rPr>
                <w:noProof/>
                <w:webHidden/>
              </w:rPr>
              <w:fldChar w:fldCharType="begin"/>
            </w:r>
            <w:r w:rsidR="00AD24DC">
              <w:rPr>
                <w:noProof/>
                <w:webHidden/>
              </w:rPr>
              <w:instrText xml:space="preserve"> PAGEREF _Toc213407673 \h </w:instrText>
            </w:r>
            <w:r w:rsidR="00AD24DC">
              <w:rPr>
                <w:noProof/>
                <w:webHidden/>
              </w:rPr>
            </w:r>
            <w:r w:rsidR="00AD24DC">
              <w:rPr>
                <w:noProof/>
                <w:webHidden/>
              </w:rPr>
              <w:fldChar w:fldCharType="separate"/>
            </w:r>
            <w:r w:rsidR="00AD24DC">
              <w:rPr>
                <w:noProof/>
                <w:webHidden/>
              </w:rPr>
              <w:t>7</w:t>
            </w:r>
            <w:r w:rsidR="00AD24DC">
              <w:rPr>
                <w:noProof/>
                <w:webHidden/>
              </w:rPr>
              <w:fldChar w:fldCharType="end"/>
            </w:r>
          </w:hyperlink>
        </w:p>
        <w:p w14:paraId="6F698C7E" w14:textId="02939FE0" w:rsidR="00AD24DC" w:rsidRDefault="003369D3">
          <w:pPr>
            <w:pStyle w:val="TM1"/>
            <w:tabs>
              <w:tab w:val="right" w:leader="dot" w:pos="9600"/>
            </w:tabs>
            <w:rPr>
              <w:rFonts w:asciiTheme="minorHAnsi" w:eastAsiaTheme="minorEastAsia" w:hAnsiTheme="minorHAnsi" w:cstheme="minorBidi"/>
              <w:noProof/>
              <w:kern w:val="2"/>
              <w:lang w:eastAsia="fr-FR"/>
              <w14:ligatures w14:val="standardContextual"/>
            </w:rPr>
          </w:pPr>
          <w:hyperlink w:anchor="_Toc213407674" w:history="1">
            <w:r w:rsidR="00AD24DC" w:rsidRPr="00243EAC">
              <w:rPr>
                <w:rStyle w:val="Lienhypertexte"/>
                <w:noProof/>
              </w:rPr>
              <w:t>ARTICLE 8 - DATE LIMITE DE REMISE DES OFFRES</w:t>
            </w:r>
            <w:r w:rsidR="00AD24DC">
              <w:rPr>
                <w:noProof/>
                <w:webHidden/>
              </w:rPr>
              <w:tab/>
            </w:r>
            <w:r w:rsidR="00AD24DC">
              <w:rPr>
                <w:noProof/>
                <w:webHidden/>
              </w:rPr>
              <w:fldChar w:fldCharType="begin"/>
            </w:r>
            <w:r w:rsidR="00AD24DC">
              <w:rPr>
                <w:noProof/>
                <w:webHidden/>
              </w:rPr>
              <w:instrText xml:space="preserve"> PAGEREF _Toc213407674 \h </w:instrText>
            </w:r>
            <w:r w:rsidR="00AD24DC">
              <w:rPr>
                <w:noProof/>
                <w:webHidden/>
              </w:rPr>
            </w:r>
            <w:r w:rsidR="00AD24DC">
              <w:rPr>
                <w:noProof/>
                <w:webHidden/>
              </w:rPr>
              <w:fldChar w:fldCharType="separate"/>
            </w:r>
            <w:r w:rsidR="00AD24DC">
              <w:rPr>
                <w:noProof/>
                <w:webHidden/>
              </w:rPr>
              <w:t>7</w:t>
            </w:r>
            <w:r w:rsidR="00AD24DC">
              <w:rPr>
                <w:noProof/>
                <w:webHidden/>
              </w:rPr>
              <w:fldChar w:fldCharType="end"/>
            </w:r>
          </w:hyperlink>
        </w:p>
        <w:p w14:paraId="3F3FA6F9" w14:textId="6E5F5177" w:rsidR="00AD24DC" w:rsidRDefault="003369D3">
          <w:pPr>
            <w:pStyle w:val="TM1"/>
            <w:tabs>
              <w:tab w:val="right" w:leader="dot" w:pos="9600"/>
            </w:tabs>
            <w:rPr>
              <w:rFonts w:asciiTheme="minorHAnsi" w:eastAsiaTheme="minorEastAsia" w:hAnsiTheme="minorHAnsi" w:cstheme="minorBidi"/>
              <w:noProof/>
              <w:kern w:val="2"/>
              <w:lang w:eastAsia="fr-FR"/>
              <w14:ligatures w14:val="standardContextual"/>
            </w:rPr>
          </w:pPr>
          <w:hyperlink w:anchor="_Toc213407675" w:history="1">
            <w:r w:rsidR="00AD24DC" w:rsidRPr="00243EAC">
              <w:rPr>
                <w:rStyle w:val="Lienhypertexte"/>
                <w:noProof/>
              </w:rPr>
              <w:t>ARTICLE 9 - DÉLAI DE VALIDITÉ DES OFFRES</w:t>
            </w:r>
            <w:r w:rsidR="00AD24DC">
              <w:rPr>
                <w:noProof/>
                <w:webHidden/>
              </w:rPr>
              <w:tab/>
            </w:r>
            <w:r w:rsidR="00AD24DC">
              <w:rPr>
                <w:noProof/>
                <w:webHidden/>
              </w:rPr>
              <w:fldChar w:fldCharType="begin"/>
            </w:r>
            <w:r w:rsidR="00AD24DC">
              <w:rPr>
                <w:noProof/>
                <w:webHidden/>
              </w:rPr>
              <w:instrText xml:space="preserve"> PAGEREF _Toc213407675 \h </w:instrText>
            </w:r>
            <w:r w:rsidR="00AD24DC">
              <w:rPr>
                <w:noProof/>
                <w:webHidden/>
              </w:rPr>
            </w:r>
            <w:r w:rsidR="00AD24DC">
              <w:rPr>
                <w:noProof/>
                <w:webHidden/>
              </w:rPr>
              <w:fldChar w:fldCharType="separate"/>
            </w:r>
            <w:r w:rsidR="00AD24DC">
              <w:rPr>
                <w:noProof/>
                <w:webHidden/>
              </w:rPr>
              <w:t>7</w:t>
            </w:r>
            <w:r w:rsidR="00AD24DC">
              <w:rPr>
                <w:noProof/>
                <w:webHidden/>
              </w:rPr>
              <w:fldChar w:fldCharType="end"/>
            </w:r>
          </w:hyperlink>
        </w:p>
        <w:p w14:paraId="07F57933" w14:textId="5D45D813" w:rsidR="00AD24DC" w:rsidRDefault="003369D3">
          <w:pPr>
            <w:pStyle w:val="TM1"/>
            <w:tabs>
              <w:tab w:val="right" w:leader="dot" w:pos="9600"/>
            </w:tabs>
            <w:rPr>
              <w:rFonts w:asciiTheme="minorHAnsi" w:eastAsiaTheme="minorEastAsia" w:hAnsiTheme="minorHAnsi" w:cstheme="minorBidi"/>
              <w:noProof/>
              <w:kern w:val="2"/>
              <w:lang w:eastAsia="fr-FR"/>
              <w14:ligatures w14:val="standardContextual"/>
            </w:rPr>
          </w:pPr>
          <w:hyperlink w:anchor="_Toc213407676" w:history="1">
            <w:r w:rsidR="00AD24DC" w:rsidRPr="00243EAC">
              <w:rPr>
                <w:rStyle w:val="Lienhypertexte"/>
                <w:noProof/>
              </w:rPr>
              <w:t>ARTICLE 10 – MODALITÉS D'OBTENTION DU DOSSIER DE CONSULTATION</w:t>
            </w:r>
            <w:r w:rsidR="00AD24DC">
              <w:rPr>
                <w:noProof/>
                <w:webHidden/>
              </w:rPr>
              <w:tab/>
            </w:r>
            <w:r w:rsidR="00AD24DC">
              <w:rPr>
                <w:noProof/>
                <w:webHidden/>
              </w:rPr>
              <w:fldChar w:fldCharType="begin"/>
            </w:r>
            <w:r w:rsidR="00AD24DC">
              <w:rPr>
                <w:noProof/>
                <w:webHidden/>
              </w:rPr>
              <w:instrText xml:space="preserve"> PAGEREF _Toc213407676 \h </w:instrText>
            </w:r>
            <w:r w:rsidR="00AD24DC">
              <w:rPr>
                <w:noProof/>
                <w:webHidden/>
              </w:rPr>
            </w:r>
            <w:r w:rsidR="00AD24DC">
              <w:rPr>
                <w:noProof/>
                <w:webHidden/>
              </w:rPr>
              <w:fldChar w:fldCharType="separate"/>
            </w:r>
            <w:r w:rsidR="00AD24DC">
              <w:rPr>
                <w:noProof/>
                <w:webHidden/>
              </w:rPr>
              <w:t>7</w:t>
            </w:r>
            <w:r w:rsidR="00AD24DC">
              <w:rPr>
                <w:noProof/>
                <w:webHidden/>
              </w:rPr>
              <w:fldChar w:fldCharType="end"/>
            </w:r>
          </w:hyperlink>
        </w:p>
        <w:p w14:paraId="6F374BBA" w14:textId="1AB43CC1"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80" w:history="1">
            <w:r w:rsidR="00AD24DC" w:rsidRPr="00243EAC">
              <w:rPr>
                <w:rStyle w:val="Lienhypertexte"/>
                <w:noProof/>
                <w:w w:val="82"/>
              </w:rPr>
              <w:t>10.1</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w:t>
            </w:r>
            <w:r w:rsidR="00AD24DC" w:rsidRPr="00243EAC">
              <w:rPr>
                <w:rStyle w:val="Lienhypertexte"/>
                <w:noProof/>
                <w:spacing w:val="15"/>
              </w:rPr>
              <w:t xml:space="preserve"> </w:t>
            </w:r>
            <w:r w:rsidR="00AD24DC" w:rsidRPr="00243EAC">
              <w:rPr>
                <w:rStyle w:val="Lienhypertexte"/>
                <w:noProof/>
              </w:rPr>
              <w:t>Composition</w:t>
            </w:r>
            <w:r w:rsidR="00AD24DC" w:rsidRPr="00243EAC">
              <w:rPr>
                <w:rStyle w:val="Lienhypertexte"/>
                <w:noProof/>
                <w:spacing w:val="15"/>
              </w:rPr>
              <w:t xml:space="preserve"> </w:t>
            </w:r>
            <w:r w:rsidR="00AD24DC" w:rsidRPr="00243EAC">
              <w:rPr>
                <w:rStyle w:val="Lienhypertexte"/>
                <w:noProof/>
              </w:rPr>
              <w:t>du</w:t>
            </w:r>
            <w:r w:rsidR="00AD24DC" w:rsidRPr="00243EAC">
              <w:rPr>
                <w:rStyle w:val="Lienhypertexte"/>
                <w:noProof/>
                <w:spacing w:val="16"/>
              </w:rPr>
              <w:t xml:space="preserve"> </w:t>
            </w:r>
            <w:r w:rsidR="00AD24DC" w:rsidRPr="00243EAC">
              <w:rPr>
                <w:rStyle w:val="Lienhypertexte"/>
                <w:noProof/>
              </w:rPr>
              <w:t>dossier</w:t>
            </w:r>
            <w:r w:rsidR="00AD24DC" w:rsidRPr="00243EAC">
              <w:rPr>
                <w:rStyle w:val="Lienhypertexte"/>
                <w:noProof/>
                <w:spacing w:val="13"/>
              </w:rPr>
              <w:t xml:space="preserve"> </w:t>
            </w:r>
            <w:r w:rsidR="00AD24DC" w:rsidRPr="00243EAC">
              <w:rPr>
                <w:rStyle w:val="Lienhypertexte"/>
                <w:noProof/>
              </w:rPr>
              <w:t>de</w:t>
            </w:r>
            <w:r w:rsidR="00AD24DC" w:rsidRPr="00243EAC">
              <w:rPr>
                <w:rStyle w:val="Lienhypertexte"/>
                <w:noProof/>
                <w:spacing w:val="15"/>
              </w:rPr>
              <w:t xml:space="preserve"> </w:t>
            </w:r>
            <w:r w:rsidR="00AD24DC" w:rsidRPr="00243EAC">
              <w:rPr>
                <w:rStyle w:val="Lienhypertexte"/>
                <w:noProof/>
              </w:rPr>
              <w:t>consultation</w:t>
            </w:r>
            <w:r w:rsidR="00AD24DC" w:rsidRPr="00243EAC">
              <w:rPr>
                <w:rStyle w:val="Lienhypertexte"/>
                <w:noProof/>
                <w:spacing w:val="19"/>
              </w:rPr>
              <w:t xml:space="preserve"> </w:t>
            </w:r>
            <w:r w:rsidR="00AD24DC" w:rsidRPr="00243EAC">
              <w:rPr>
                <w:rStyle w:val="Lienhypertexte"/>
                <w:noProof/>
              </w:rPr>
              <w:t>:</w:t>
            </w:r>
            <w:r w:rsidR="00AD24DC">
              <w:rPr>
                <w:noProof/>
                <w:webHidden/>
              </w:rPr>
              <w:tab/>
            </w:r>
            <w:r w:rsidR="00AD24DC">
              <w:rPr>
                <w:noProof/>
                <w:webHidden/>
              </w:rPr>
              <w:fldChar w:fldCharType="begin"/>
            </w:r>
            <w:r w:rsidR="00AD24DC">
              <w:rPr>
                <w:noProof/>
                <w:webHidden/>
              </w:rPr>
              <w:instrText xml:space="preserve"> PAGEREF _Toc213407680 \h </w:instrText>
            </w:r>
            <w:r w:rsidR="00AD24DC">
              <w:rPr>
                <w:noProof/>
                <w:webHidden/>
              </w:rPr>
            </w:r>
            <w:r w:rsidR="00AD24DC">
              <w:rPr>
                <w:noProof/>
                <w:webHidden/>
              </w:rPr>
              <w:fldChar w:fldCharType="separate"/>
            </w:r>
            <w:r w:rsidR="00AD24DC">
              <w:rPr>
                <w:noProof/>
                <w:webHidden/>
              </w:rPr>
              <w:t>7</w:t>
            </w:r>
            <w:r w:rsidR="00AD24DC">
              <w:rPr>
                <w:noProof/>
                <w:webHidden/>
              </w:rPr>
              <w:fldChar w:fldCharType="end"/>
            </w:r>
          </w:hyperlink>
        </w:p>
        <w:p w14:paraId="3761133C" w14:textId="0BAC19D5"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85" w:history="1">
            <w:r w:rsidR="00AD24DC" w:rsidRPr="00243EAC">
              <w:rPr>
                <w:rStyle w:val="Lienhypertexte"/>
                <w:noProof/>
                <w:w w:val="82"/>
              </w:rPr>
              <w:t>10.2</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w:t>
            </w:r>
            <w:r w:rsidR="00AD24DC" w:rsidRPr="00243EAC">
              <w:rPr>
                <w:rStyle w:val="Lienhypertexte"/>
                <w:noProof/>
                <w:spacing w:val="14"/>
              </w:rPr>
              <w:t xml:space="preserve"> </w:t>
            </w:r>
            <w:r w:rsidR="00AD24DC" w:rsidRPr="00243EAC">
              <w:rPr>
                <w:rStyle w:val="Lienhypertexte"/>
                <w:noProof/>
              </w:rPr>
              <w:t>Obtention</w:t>
            </w:r>
            <w:r w:rsidR="00AD24DC" w:rsidRPr="00243EAC">
              <w:rPr>
                <w:rStyle w:val="Lienhypertexte"/>
                <w:noProof/>
                <w:spacing w:val="15"/>
              </w:rPr>
              <w:t xml:space="preserve"> </w:t>
            </w:r>
            <w:r w:rsidR="00AD24DC" w:rsidRPr="00243EAC">
              <w:rPr>
                <w:rStyle w:val="Lienhypertexte"/>
                <w:noProof/>
              </w:rPr>
              <w:t>du</w:t>
            </w:r>
            <w:r w:rsidR="00AD24DC" w:rsidRPr="00243EAC">
              <w:rPr>
                <w:rStyle w:val="Lienhypertexte"/>
                <w:noProof/>
                <w:spacing w:val="16"/>
              </w:rPr>
              <w:t xml:space="preserve"> </w:t>
            </w:r>
            <w:r w:rsidR="00AD24DC" w:rsidRPr="00243EAC">
              <w:rPr>
                <w:rStyle w:val="Lienhypertexte"/>
                <w:noProof/>
              </w:rPr>
              <w:t>dossier</w:t>
            </w:r>
            <w:r w:rsidR="00AD24DC" w:rsidRPr="00243EAC">
              <w:rPr>
                <w:rStyle w:val="Lienhypertexte"/>
                <w:noProof/>
                <w:spacing w:val="16"/>
              </w:rPr>
              <w:t xml:space="preserve"> </w:t>
            </w:r>
            <w:r w:rsidR="00AD24DC" w:rsidRPr="00243EAC">
              <w:rPr>
                <w:rStyle w:val="Lienhypertexte"/>
                <w:noProof/>
              </w:rPr>
              <w:t>de</w:t>
            </w:r>
            <w:r w:rsidR="00AD24DC" w:rsidRPr="00243EAC">
              <w:rPr>
                <w:rStyle w:val="Lienhypertexte"/>
                <w:noProof/>
                <w:spacing w:val="14"/>
              </w:rPr>
              <w:t xml:space="preserve"> </w:t>
            </w:r>
            <w:r w:rsidR="00AD24DC" w:rsidRPr="00243EAC">
              <w:rPr>
                <w:rStyle w:val="Lienhypertexte"/>
                <w:noProof/>
              </w:rPr>
              <w:t>consultation</w:t>
            </w:r>
            <w:r w:rsidR="00AD24DC">
              <w:rPr>
                <w:noProof/>
                <w:webHidden/>
              </w:rPr>
              <w:tab/>
            </w:r>
            <w:r w:rsidR="00AD24DC">
              <w:rPr>
                <w:noProof/>
                <w:webHidden/>
              </w:rPr>
              <w:fldChar w:fldCharType="begin"/>
            </w:r>
            <w:r w:rsidR="00AD24DC">
              <w:rPr>
                <w:noProof/>
                <w:webHidden/>
              </w:rPr>
              <w:instrText xml:space="preserve"> PAGEREF _Toc213407685 \h </w:instrText>
            </w:r>
            <w:r w:rsidR="00AD24DC">
              <w:rPr>
                <w:noProof/>
                <w:webHidden/>
              </w:rPr>
            </w:r>
            <w:r w:rsidR="00AD24DC">
              <w:rPr>
                <w:noProof/>
                <w:webHidden/>
              </w:rPr>
              <w:fldChar w:fldCharType="separate"/>
            </w:r>
            <w:r w:rsidR="00AD24DC">
              <w:rPr>
                <w:noProof/>
                <w:webHidden/>
              </w:rPr>
              <w:t>8</w:t>
            </w:r>
            <w:r w:rsidR="00AD24DC">
              <w:rPr>
                <w:noProof/>
                <w:webHidden/>
              </w:rPr>
              <w:fldChar w:fldCharType="end"/>
            </w:r>
          </w:hyperlink>
        </w:p>
        <w:p w14:paraId="222BB798" w14:textId="00F05B85"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86" w:history="1">
            <w:r w:rsidR="00AD24DC" w:rsidRPr="00243EAC">
              <w:rPr>
                <w:rStyle w:val="Lienhypertexte"/>
                <w:noProof/>
                <w:w w:val="82"/>
              </w:rPr>
              <w:t>10.3</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w:t>
            </w:r>
            <w:r w:rsidR="00AD24DC" w:rsidRPr="00243EAC">
              <w:rPr>
                <w:rStyle w:val="Lienhypertexte"/>
                <w:noProof/>
                <w:spacing w:val="15"/>
              </w:rPr>
              <w:t xml:space="preserve"> </w:t>
            </w:r>
            <w:r w:rsidR="00AD24DC" w:rsidRPr="00243EAC">
              <w:rPr>
                <w:rStyle w:val="Lienhypertexte"/>
                <w:noProof/>
              </w:rPr>
              <w:t>Modification</w:t>
            </w:r>
            <w:r w:rsidR="00AD24DC" w:rsidRPr="00243EAC">
              <w:rPr>
                <w:rStyle w:val="Lienhypertexte"/>
                <w:noProof/>
                <w:spacing w:val="16"/>
              </w:rPr>
              <w:t xml:space="preserve"> </w:t>
            </w:r>
            <w:r w:rsidR="00AD24DC" w:rsidRPr="00243EAC">
              <w:rPr>
                <w:rStyle w:val="Lienhypertexte"/>
                <w:noProof/>
              </w:rPr>
              <w:t>de</w:t>
            </w:r>
            <w:r w:rsidR="00AD24DC" w:rsidRPr="00243EAC">
              <w:rPr>
                <w:rStyle w:val="Lienhypertexte"/>
                <w:noProof/>
                <w:spacing w:val="18"/>
              </w:rPr>
              <w:t xml:space="preserve"> </w:t>
            </w:r>
            <w:r w:rsidR="00AD24DC" w:rsidRPr="00243EAC">
              <w:rPr>
                <w:rStyle w:val="Lienhypertexte"/>
                <w:noProof/>
              </w:rPr>
              <w:t>détail</w:t>
            </w:r>
            <w:r w:rsidR="00AD24DC" w:rsidRPr="00243EAC">
              <w:rPr>
                <w:rStyle w:val="Lienhypertexte"/>
                <w:noProof/>
                <w:spacing w:val="14"/>
              </w:rPr>
              <w:t xml:space="preserve"> </w:t>
            </w:r>
            <w:r w:rsidR="00AD24DC" w:rsidRPr="00243EAC">
              <w:rPr>
                <w:rStyle w:val="Lienhypertexte"/>
                <w:noProof/>
              </w:rPr>
              <w:t>au</w:t>
            </w:r>
            <w:r w:rsidR="00AD24DC" w:rsidRPr="00243EAC">
              <w:rPr>
                <w:rStyle w:val="Lienhypertexte"/>
                <w:noProof/>
                <w:spacing w:val="13"/>
              </w:rPr>
              <w:t xml:space="preserve"> </w:t>
            </w:r>
            <w:r w:rsidR="00AD24DC" w:rsidRPr="00243EAC">
              <w:rPr>
                <w:rStyle w:val="Lienhypertexte"/>
                <w:noProof/>
              </w:rPr>
              <w:t>dossier</w:t>
            </w:r>
            <w:r w:rsidR="00AD24DC" w:rsidRPr="00243EAC">
              <w:rPr>
                <w:rStyle w:val="Lienhypertexte"/>
                <w:noProof/>
                <w:spacing w:val="13"/>
              </w:rPr>
              <w:t xml:space="preserve"> </w:t>
            </w:r>
            <w:r w:rsidR="00AD24DC" w:rsidRPr="00243EAC">
              <w:rPr>
                <w:rStyle w:val="Lienhypertexte"/>
                <w:noProof/>
              </w:rPr>
              <w:t>de</w:t>
            </w:r>
            <w:r w:rsidR="00AD24DC" w:rsidRPr="00243EAC">
              <w:rPr>
                <w:rStyle w:val="Lienhypertexte"/>
                <w:noProof/>
                <w:spacing w:val="16"/>
              </w:rPr>
              <w:t xml:space="preserve"> </w:t>
            </w:r>
            <w:r w:rsidR="00AD24DC" w:rsidRPr="00243EAC">
              <w:rPr>
                <w:rStyle w:val="Lienhypertexte"/>
                <w:noProof/>
              </w:rPr>
              <w:t>consultation</w:t>
            </w:r>
            <w:r w:rsidR="00AD24DC">
              <w:rPr>
                <w:noProof/>
                <w:webHidden/>
              </w:rPr>
              <w:tab/>
            </w:r>
            <w:r w:rsidR="00AD24DC">
              <w:rPr>
                <w:noProof/>
                <w:webHidden/>
              </w:rPr>
              <w:fldChar w:fldCharType="begin"/>
            </w:r>
            <w:r w:rsidR="00AD24DC">
              <w:rPr>
                <w:noProof/>
                <w:webHidden/>
              </w:rPr>
              <w:instrText xml:space="preserve"> PAGEREF _Toc213407686 \h </w:instrText>
            </w:r>
            <w:r w:rsidR="00AD24DC">
              <w:rPr>
                <w:noProof/>
                <w:webHidden/>
              </w:rPr>
            </w:r>
            <w:r w:rsidR="00AD24DC">
              <w:rPr>
                <w:noProof/>
                <w:webHidden/>
              </w:rPr>
              <w:fldChar w:fldCharType="separate"/>
            </w:r>
            <w:r w:rsidR="00AD24DC">
              <w:rPr>
                <w:noProof/>
                <w:webHidden/>
              </w:rPr>
              <w:t>8</w:t>
            </w:r>
            <w:r w:rsidR="00AD24DC">
              <w:rPr>
                <w:noProof/>
                <w:webHidden/>
              </w:rPr>
              <w:fldChar w:fldCharType="end"/>
            </w:r>
          </w:hyperlink>
        </w:p>
        <w:p w14:paraId="022F110C" w14:textId="597F570B" w:rsidR="00AD24DC" w:rsidRDefault="003369D3">
          <w:pPr>
            <w:pStyle w:val="TM1"/>
            <w:tabs>
              <w:tab w:val="right" w:leader="dot" w:pos="9600"/>
            </w:tabs>
            <w:rPr>
              <w:rFonts w:asciiTheme="minorHAnsi" w:eastAsiaTheme="minorEastAsia" w:hAnsiTheme="minorHAnsi" w:cstheme="minorBidi"/>
              <w:noProof/>
              <w:kern w:val="2"/>
              <w:lang w:eastAsia="fr-FR"/>
              <w14:ligatures w14:val="standardContextual"/>
            </w:rPr>
          </w:pPr>
          <w:hyperlink w:anchor="_Toc213407687" w:history="1">
            <w:r w:rsidR="00AD24DC" w:rsidRPr="00243EAC">
              <w:rPr>
                <w:rStyle w:val="Lienhypertexte"/>
                <w:noProof/>
              </w:rPr>
              <w:t>ARTICLE 11 – MODALITÉS DE TRANSMISSION DES OFFRES</w:t>
            </w:r>
            <w:r w:rsidR="00AD24DC">
              <w:rPr>
                <w:noProof/>
                <w:webHidden/>
              </w:rPr>
              <w:tab/>
            </w:r>
            <w:r w:rsidR="00AD24DC">
              <w:rPr>
                <w:noProof/>
                <w:webHidden/>
              </w:rPr>
              <w:fldChar w:fldCharType="begin"/>
            </w:r>
            <w:r w:rsidR="00AD24DC">
              <w:rPr>
                <w:noProof/>
                <w:webHidden/>
              </w:rPr>
              <w:instrText xml:space="preserve"> PAGEREF _Toc213407687 \h </w:instrText>
            </w:r>
            <w:r w:rsidR="00AD24DC">
              <w:rPr>
                <w:noProof/>
                <w:webHidden/>
              </w:rPr>
            </w:r>
            <w:r w:rsidR="00AD24DC">
              <w:rPr>
                <w:noProof/>
                <w:webHidden/>
              </w:rPr>
              <w:fldChar w:fldCharType="separate"/>
            </w:r>
            <w:r w:rsidR="00AD24DC">
              <w:rPr>
                <w:noProof/>
                <w:webHidden/>
              </w:rPr>
              <w:t>8</w:t>
            </w:r>
            <w:r w:rsidR="00AD24DC">
              <w:rPr>
                <w:noProof/>
                <w:webHidden/>
              </w:rPr>
              <w:fldChar w:fldCharType="end"/>
            </w:r>
          </w:hyperlink>
        </w:p>
        <w:p w14:paraId="62ADB021" w14:textId="2BBFE3D4"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89" w:history="1">
            <w:r w:rsidR="00AD24DC" w:rsidRPr="00243EAC">
              <w:rPr>
                <w:rStyle w:val="Lienhypertexte"/>
                <w:noProof/>
                <w:w w:val="82"/>
              </w:rPr>
              <w:t>11.1</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w:t>
            </w:r>
            <w:r w:rsidR="00AD24DC" w:rsidRPr="00243EAC">
              <w:rPr>
                <w:rStyle w:val="Lienhypertexte"/>
                <w:noProof/>
                <w:spacing w:val="19"/>
              </w:rPr>
              <w:t xml:space="preserve"> </w:t>
            </w:r>
            <w:r w:rsidR="00AD24DC" w:rsidRPr="00243EAC">
              <w:rPr>
                <w:rStyle w:val="Lienhypertexte"/>
                <w:noProof/>
              </w:rPr>
              <w:t>Transmission</w:t>
            </w:r>
            <w:r w:rsidR="00AD24DC" w:rsidRPr="00243EAC">
              <w:rPr>
                <w:rStyle w:val="Lienhypertexte"/>
                <w:noProof/>
                <w:spacing w:val="20"/>
              </w:rPr>
              <w:t xml:space="preserve"> </w:t>
            </w:r>
            <w:r w:rsidR="00AD24DC" w:rsidRPr="00243EAC">
              <w:rPr>
                <w:rStyle w:val="Lienhypertexte"/>
                <w:noProof/>
              </w:rPr>
              <w:t>par</w:t>
            </w:r>
            <w:r w:rsidR="00AD24DC" w:rsidRPr="00243EAC">
              <w:rPr>
                <w:rStyle w:val="Lienhypertexte"/>
                <w:noProof/>
                <w:spacing w:val="18"/>
              </w:rPr>
              <w:t xml:space="preserve"> </w:t>
            </w:r>
            <w:r w:rsidR="00AD24DC" w:rsidRPr="00243EAC">
              <w:rPr>
                <w:rStyle w:val="Lienhypertexte"/>
                <w:noProof/>
              </w:rPr>
              <w:t>voie</w:t>
            </w:r>
            <w:r w:rsidR="00AD24DC" w:rsidRPr="00243EAC">
              <w:rPr>
                <w:rStyle w:val="Lienhypertexte"/>
                <w:noProof/>
                <w:spacing w:val="18"/>
              </w:rPr>
              <w:t xml:space="preserve"> </w:t>
            </w:r>
            <w:r w:rsidR="00AD24DC" w:rsidRPr="00243EAC">
              <w:rPr>
                <w:rStyle w:val="Lienhypertexte"/>
                <w:noProof/>
              </w:rPr>
              <w:t>dématérialisée</w:t>
            </w:r>
            <w:r w:rsidR="00AD24DC">
              <w:rPr>
                <w:noProof/>
                <w:webHidden/>
              </w:rPr>
              <w:tab/>
            </w:r>
            <w:r w:rsidR="00AD24DC">
              <w:rPr>
                <w:noProof/>
                <w:webHidden/>
              </w:rPr>
              <w:fldChar w:fldCharType="begin"/>
            </w:r>
            <w:r w:rsidR="00AD24DC">
              <w:rPr>
                <w:noProof/>
                <w:webHidden/>
              </w:rPr>
              <w:instrText xml:space="preserve"> PAGEREF _Toc213407689 \h </w:instrText>
            </w:r>
            <w:r w:rsidR="00AD24DC">
              <w:rPr>
                <w:noProof/>
                <w:webHidden/>
              </w:rPr>
            </w:r>
            <w:r w:rsidR="00AD24DC">
              <w:rPr>
                <w:noProof/>
                <w:webHidden/>
              </w:rPr>
              <w:fldChar w:fldCharType="separate"/>
            </w:r>
            <w:r w:rsidR="00AD24DC">
              <w:rPr>
                <w:noProof/>
                <w:webHidden/>
              </w:rPr>
              <w:t>8</w:t>
            </w:r>
            <w:r w:rsidR="00AD24DC">
              <w:rPr>
                <w:noProof/>
                <w:webHidden/>
              </w:rPr>
              <w:fldChar w:fldCharType="end"/>
            </w:r>
          </w:hyperlink>
        </w:p>
        <w:p w14:paraId="3C4AD9BA" w14:textId="5C861A87" w:rsidR="00AD24DC" w:rsidRDefault="003369D3">
          <w:pPr>
            <w:pStyle w:val="TM2"/>
            <w:tabs>
              <w:tab w:val="left" w:pos="1278"/>
              <w:tab w:val="right" w:leader="dot" w:pos="9600"/>
            </w:tabs>
            <w:rPr>
              <w:rFonts w:asciiTheme="minorHAnsi" w:eastAsiaTheme="minorEastAsia" w:hAnsiTheme="minorHAnsi" w:cstheme="minorBidi"/>
              <w:noProof/>
              <w:kern w:val="2"/>
              <w:lang w:eastAsia="fr-FR"/>
              <w14:ligatures w14:val="standardContextual"/>
            </w:rPr>
          </w:pPr>
          <w:hyperlink w:anchor="_Toc213407690" w:history="1">
            <w:r w:rsidR="00AD24DC" w:rsidRPr="00243EAC">
              <w:rPr>
                <w:rStyle w:val="Lienhypertexte"/>
                <w:noProof/>
                <w:w w:val="82"/>
              </w:rPr>
              <w:t>11.2</w:t>
            </w:r>
            <w:r w:rsidR="00AD24DC">
              <w:rPr>
                <w:rFonts w:asciiTheme="minorHAnsi" w:eastAsiaTheme="minorEastAsia" w:hAnsiTheme="minorHAnsi" w:cstheme="minorBidi"/>
                <w:noProof/>
                <w:kern w:val="2"/>
                <w:lang w:eastAsia="fr-FR"/>
                <w14:ligatures w14:val="standardContextual"/>
              </w:rPr>
              <w:tab/>
            </w:r>
            <w:r w:rsidR="00AD24DC" w:rsidRPr="00243EAC">
              <w:rPr>
                <w:rStyle w:val="Lienhypertexte"/>
                <w:noProof/>
              </w:rPr>
              <w:t>-</w:t>
            </w:r>
            <w:r w:rsidR="00AD24DC" w:rsidRPr="00243EAC">
              <w:rPr>
                <w:rStyle w:val="Lienhypertexte"/>
                <w:noProof/>
                <w:spacing w:val="13"/>
              </w:rPr>
              <w:t xml:space="preserve"> </w:t>
            </w:r>
            <w:r w:rsidR="00AD24DC" w:rsidRPr="00243EAC">
              <w:rPr>
                <w:rStyle w:val="Lienhypertexte"/>
                <w:noProof/>
              </w:rPr>
              <w:t>Principes</w:t>
            </w:r>
            <w:r w:rsidR="00AD24DC" w:rsidRPr="00243EAC">
              <w:rPr>
                <w:rStyle w:val="Lienhypertexte"/>
                <w:noProof/>
                <w:spacing w:val="15"/>
              </w:rPr>
              <w:t xml:space="preserve"> </w:t>
            </w:r>
            <w:r w:rsidR="00AD24DC" w:rsidRPr="00243EAC">
              <w:rPr>
                <w:rStyle w:val="Lienhypertexte"/>
                <w:noProof/>
              </w:rPr>
              <w:t>de</w:t>
            </w:r>
            <w:r w:rsidR="00AD24DC" w:rsidRPr="00243EAC">
              <w:rPr>
                <w:rStyle w:val="Lienhypertexte"/>
                <w:noProof/>
                <w:spacing w:val="14"/>
              </w:rPr>
              <w:t xml:space="preserve"> </w:t>
            </w:r>
            <w:r w:rsidR="00AD24DC" w:rsidRPr="00243EAC">
              <w:rPr>
                <w:rStyle w:val="Lienhypertexte"/>
                <w:noProof/>
              </w:rPr>
              <w:t>la</w:t>
            </w:r>
            <w:r w:rsidR="00AD24DC" w:rsidRPr="00243EAC">
              <w:rPr>
                <w:rStyle w:val="Lienhypertexte"/>
                <w:noProof/>
                <w:spacing w:val="16"/>
              </w:rPr>
              <w:t xml:space="preserve"> </w:t>
            </w:r>
            <w:r w:rsidR="00AD24DC" w:rsidRPr="00243EAC">
              <w:rPr>
                <w:rStyle w:val="Lienhypertexte"/>
                <w:noProof/>
              </w:rPr>
              <w:t>transmission</w:t>
            </w:r>
            <w:r w:rsidR="00AD24DC" w:rsidRPr="00243EAC">
              <w:rPr>
                <w:rStyle w:val="Lienhypertexte"/>
                <w:noProof/>
                <w:spacing w:val="15"/>
              </w:rPr>
              <w:t xml:space="preserve"> </w:t>
            </w:r>
            <w:r w:rsidR="00AD24DC" w:rsidRPr="00243EAC">
              <w:rPr>
                <w:rStyle w:val="Lienhypertexte"/>
                <w:noProof/>
              </w:rPr>
              <w:t>par</w:t>
            </w:r>
            <w:r w:rsidR="00AD24DC" w:rsidRPr="00243EAC">
              <w:rPr>
                <w:rStyle w:val="Lienhypertexte"/>
                <w:noProof/>
                <w:spacing w:val="13"/>
              </w:rPr>
              <w:t xml:space="preserve"> </w:t>
            </w:r>
            <w:r w:rsidR="00AD24DC" w:rsidRPr="00243EAC">
              <w:rPr>
                <w:rStyle w:val="Lienhypertexte"/>
                <w:noProof/>
              </w:rPr>
              <w:t>voie</w:t>
            </w:r>
            <w:r w:rsidR="00AD24DC" w:rsidRPr="00243EAC">
              <w:rPr>
                <w:rStyle w:val="Lienhypertexte"/>
                <w:noProof/>
                <w:spacing w:val="16"/>
              </w:rPr>
              <w:t xml:space="preserve"> </w:t>
            </w:r>
            <w:r w:rsidR="00AD24DC" w:rsidRPr="00243EAC">
              <w:rPr>
                <w:rStyle w:val="Lienhypertexte"/>
                <w:noProof/>
              </w:rPr>
              <w:t>dématérialisée</w:t>
            </w:r>
            <w:r w:rsidR="00AD24DC">
              <w:rPr>
                <w:noProof/>
                <w:webHidden/>
              </w:rPr>
              <w:tab/>
            </w:r>
            <w:r w:rsidR="00AD24DC">
              <w:rPr>
                <w:noProof/>
                <w:webHidden/>
              </w:rPr>
              <w:fldChar w:fldCharType="begin"/>
            </w:r>
            <w:r w:rsidR="00AD24DC">
              <w:rPr>
                <w:noProof/>
                <w:webHidden/>
              </w:rPr>
              <w:instrText xml:space="preserve"> PAGEREF _Toc213407690 \h </w:instrText>
            </w:r>
            <w:r w:rsidR="00AD24DC">
              <w:rPr>
                <w:noProof/>
                <w:webHidden/>
              </w:rPr>
            </w:r>
            <w:r w:rsidR="00AD24DC">
              <w:rPr>
                <w:noProof/>
                <w:webHidden/>
              </w:rPr>
              <w:fldChar w:fldCharType="separate"/>
            </w:r>
            <w:r w:rsidR="00AD24DC">
              <w:rPr>
                <w:noProof/>
                <w:webHidden/>
              </w:rPr>
              <w:t>9</w:t>
            </w:r>
            <w:r w:rsidR="00AD24DC">
              <w:rPr>
                <w:noProof/>
                <w:webHidden/>
              </w:rPr>
              <w:fldChar w:fldCharType="end"/>
            </w:r>
          </w:hyperlink>
        </w:p>
        <w:p w14:paraId="1E8F8917" w14:textId="5EB1A6A6" w:rsidR="00AD24DC" w:rsidRDefault="003369D3">
          <w:pPr>
            <w:pStyle w:val="TM1"/>
            <w:tabs>
              <w:tab w:val="right" w:leader="dot" w:pos="9600"/>
            </w:tabs>
            <w:rPr>
              <w:rFonts w:asciiTheme="minorHAnsi" w:eastAsiaTheme="minorEastAsia" w:hAnsiTheme="minorHAnsi" w:cstheme="minorBidi"/>
              <w:noProof/>
              <w:kern w:val="2"/>
              <w:lang w:eastAsia="fr-FR"/>
              <w14:ligatures w14:val="standardContextual"/>
            </w:rPr>
          </w:pPr>
          <w:hyperlink w:anchor="_Toc213407691" w:history="1">
            <w:r w:rsidR="00AD24DC" w:rsidRPr="00243EAC">
              <w:rPr>
                <w:rStyle w:val="Lienhypertexte"/>
                <w:noProof/>
              </w:rPr>
              <w:t>ARTICLE 12 - CRITERES DE SELECTION DES OFFRES</w:t>
            </w:r>
            <w:r w:rsidR="00AD24DC">
              <w:rPr>
                <w:noProof/>
                <w:webHidden/>
              </w:rPr>
              <w:tab/>
            </w:r>
            <w:r w:rsidR="00AD24DC">
              <w:rPr>
                <w:noProof/>
                <w:webHidden/>
              </w:rPr>
              <w:fldChar w:fldCharType="begin"/>
            </w:r>
            <w:r w:rsidR="00AD24DC">
              <w:rPr>
                <w:noProof/>
                <w:webHidden/>
              </w:rPr>
              <w:instrText xml:space="preserve"> PAGEREF _Toc213407691 \h </w:instrText>
            </w:r>
            <w:r w:rsidR="00AD24DC">
              <w:rPr>
                <w:noProof/>
                <w:webHidden/>
              </w:rPr>
            </w:r>
            <w:r w:rsidR="00AD24DC">
              <w:rPr>
                <w:noProof/>
                <w:webHidden/>
              </w:rPr>
              <w:fldChar w:fldCharType="separate"/>
            </w:r>
            <w:r w:rsidR="00AD24DC">
              <w:rPr>
                <w:noProof/>
                <w:webHidden/>
              </w:rPr>
              <w:t>9</w:t>
            </w:r>
            <w:r w:rsidR="00AD24DC">
              <w:rPr>
                <w:noProof/>
                <w:webHidden/>
              </w:rPr>
              <w:fldChar w:fldCharType="end"/>
            </w:r>
          </w:hyperlink>
        </w:p>
        <w:p w14:paraId="038B0D01" w14:textId="16972955" w:rsidR="00AD24DC" w:rsidRDefault="003369D3">
          <w:pPr>
            <w:pStyle w:val="TM1"/>
            <w:tabs>
              <w:tab w:val="right" w:leader="dot" w:pos="9600"/>
            </w:tabs>
            <w:rPr>
              <w:rFonts w:asciiTheme="minorHAnsi" w:eastAsiaTheme="minorEastAsia" w:hAnsiTheme="minorHAnsi" w:cstheme="minorBidi"/>
              <w:noProof/>
              <w:kern w:val="2"/>
              <w:lang w:eastAsia="fr-FR"/>
              <w14:ligatures w14:val="standardContextual"/>
            </w:rPr>
          </w:pPr>
          <w:hyperlink w:anchor="_Toc213407692" w:history="1">
            <w:r w:rsidR="00AD24DC" w:rsidRPr="00243EAC">
              <w:rPr>
                <w:rStyle w:val="Lienhypertexte"/>
                <w:noProof/>
              </w:rPr>
              <w:t>ARTICLE 13 - RENSEIGNEMENTS COMPLEMENTAIRES</w:t>
            </w:r>
            <w:r w:rsidR="00AD24DC">
              <w:rPr>
                <w:noProof/>
                <w:webHidden/>
              </w:rPr>
              <w:tab/>
            </w:r>
            <w:r w:rsidR="00AD24DC">
              <w:rPr>
                <w:noProof/>
                <w:webHidden/>
              </w:rPr>
              <w:fldChar w:fldCharType="begin"/>
            </w:r>
            <w:r w:rsidR="00AD24DC">
              <w:rPr>
                <w:noProof/>
                <w:webHidden/>
              </w:rPr>
              <w:instrText xml:space="preserve"> PAGEREF _Toc213407692 \h </w:instrText>
            </w:r>
            <w:r w:rsidR="00AD24DC">
              <w:rPr>
                <w:noProof/>
                <w:webHidden/>
              </w:rPr>
            </w:r>
            <w:r w:rsidR="00AD24DC">
              <w:rPr>
                <w:noProof/>
                <w:webHidden/>
              </w:rPr>
              <w:fldChar w:fldCharType="separate"/>
            </w:r>
            <w:r w:rsidR="00AD24DC">
              <w:rPr>
                <w:noProof/>
                <w:webHidden/>
              </w:rPr>
              <w:t>10</w:t>
            </w:r>
            <w:r w:rsidR="00AD24DC">
              <w:rPr>
                <w:noProof/>
                <w:webHidden/>
              </w:rPr>
              <w:fldChar w:fldCharType="end"/>
            </w:r>
          </w:hyperlink>
        </w:p>
        <w:p w14:paraId="51854E44" w14:textId="087E8415" w:rsidR="00A23760" w:rsidRPr="00367FE5" w:rsidRDefault="00A23760">
          <w:pPr>
            <w:rPr>
              <w:rFonts w:cs="Arial"/>
            </w:rPr>
          </w:pPr>
          <w:r w:rsidRPr="00367FE5">
            <w:rPr>
              <w:rFonts w:cs="Arial"/>
              <w:b/>
              <w:bCs/>
            </w:rPr>
            <w:fldChar w:fldCharType="end"/>
          </w:r>
        </w:p>
      </w:sdtContent>
    </w:sdt>
    <w:p w14:paraId="0218602C" w14:textId="77777777" w:rsidR="008116BB" w:rsidRDefault="008116BB">
      <w:pPr>
        <w:sectPr w:rsidR="008116BB" w:rsidSect="00EA2BF3">
          <w:headerReference w:type="default" r:id="rId12"/>
          <w:footerReference w:type="default" r:id="rId13"/>
          <w:pgSz w:w="11910" w:h="16840"/>
          <w:pgMar w:top="709" w:right="1200" w:bottom="993" w:left="1100" w:header="284" w:footer="340" w:gutter="0"/>
          <w:pgNumType w:start="2"/>
          <w:cols w:space="720"/>
          <w:docGrid w:linePitch="299"/>
        </w:sectPr>
      </w:pPr>
    </w:p>
    <w:p w14:paraId="7C2E26D0" w14:textId="77777777" w:rsidR="008116BB" w:rsidRPr="007C7A71" w:rsidRDefault="00E64D35" w:rsidP="00B606CE">
      <w:pPr>
        <w:pStyle w:val="Titre"/>
      </w:pPr>
      <w:bookmarkStart w:id="0" w:name="_Toc213407638"/>
      <w:r w:rsidRPr="007C7A71">
        <w:lastRenderedPageBreak/>
        <w:t>ARTICLE 1 - OBJET ET FORME DE LA CONSULTATION</w:t>
      </w:r>
      <w:bookmarkEnd w:id="0"/>
    </w:p>
    <w:p w14:paraId="1193E790" w14:textId="77777777" w:rsidR="008116BB" w:rsidRPr="007C7A71" w:rsidRDefault="008116BB">
      <w:pPr>
        <w:pStyle w:val="Corpsdetexte"/>
        <w:spacing w:before="3"/>
        <w:rPr>
          <w:rFonts w:cs="Arial"/>
          <w:b/>
          <w:szCs w:val="22"/>
        </w:rPr>
      </w:pPr>
    </w:p>
    <w:p w14:paraId="72273C60" w14:textId="77777777" w:rsidR="008116BB" w:rsidRPr="007C7A71" w:rsidRDefault="00E64D35" w:rsidP="00B606CE">
      <w:pPr>
        <w:pStyle w:val="Titre2"/>
      </w:pPr>
      <w:bookmarkStart w:id="1" w:name="_Toc213407639"/>
      <w:r w:rsidRPr="007C7A71">
        <w:t>- Objet de la consultation</w:t>
      </w:r>
      <w:bookmarkEnd w:id="1"/>
    </w:p>
    <w:p w14:paraId="01CF89E6" w14:textId="77777777" w:rsidR="00884E6A" w:rsidRDefault="00884E6A" w:rsidP="00884E6A">
      <w:pPr>
        <w:pStyle w:val="Corpsdetexte"/>
        <w:rPr>
          <w:highlight w:val="yellow"/>
        </w:rPr>
      </w:pPr>
    </w:p>
    <w:p w14:paraId="7B61D62F" w14:textId="23572B3B" w:rsidR="00EA2BF3" w:rsidRPr="00EB50F8" w:rsidRDefault="00EA2BF3" w:rsidP="00EA2BF3">
      <w:pPr>
        <w:pStyle w:val="Corpsdetexte"/>
        <w:ind w:left="116"/>
      </w:pPr>
      <w:r w:rsidRPr="00EB50F8">
        <w:t xml:space="preserve">Le présent marché a pour objet </w:t>
      </w:r>
      <w:r>
        <w:t xml:space="preserve">le </w:t>
      </w:r>
      <w:r w:rsidRPr="001A0218">
        <w:t>transport sur site</w:t>
      </w:r>
      <w:r>
        <w:t xml:space="preserve"> </w:t>
      </w:r>
      <w:r w:rsidRPr="00EB50F8">
        <w:t xml:space="preserve">de navette destiné à assurer l’acheminement sécurisé et régulier des dispositifs médicaux, instruments chirurgicaux entre le bloc opératoire et le service de stérilisation pour l’établissement suivant : </w:t>
      </w:r>
    </w:p>
    <w:p w14:paraId="7362D14B" w14:textId="77777777" w:rsidR="00EA2BF3" w:rsidRPr="00024B49" w:rsidRDefault="00EA2BF3" w:rsidP="00EA2BF3">
      <w:pPr>
        <w:pStyle w:val="Corpsdetexte"/>
        <w:rPr>
          <w:highlight w:val="yellow"/>
        </w:rPr>
      </w:pPr>
    </w:p>
    <w:p w14:paraId="31040CC7" w14:textId="77777777" w:rsidR="00EA2BF3" w:rsidRPr="00EB50F8" w:rsidRDefault="00EA2BF3" w:rsidP="00EA2BF3">
      <w:pPr>
        <w:pStyle w:val="Corpsdetexte"/>
        <w:jc w:val="center"/>
      </w:pPr>
      <w:r w:rsidRPr="00EB50F8">
        <w:t>Centre Hospitalier de l’Agglomération Montargoise</w:t>
      </w:r>
    </w:p>
    <w:p w14:paraId="036B02BE" w14:textId="77777777" w:rsidR="00EA2BF3" w:rsidRPr="00EB50F8" w:rsidRDefault="00EA2BF3" w:rsidP="00EA2BF3">
      <w:pPr>
        <w:pStyle w:val="Corpsdetexte"/>
        <w:jc w:val="center"/>
      </w:pPr>
      <w:r w:rsidRPr="00EB50F8">
        <w:t xml:space="preserve">658 rue des </w:t>
      </w:r>
      <w:proofErr w:type="spellStart"/>
      <w:r w:rsidRPr="00EB50F8">
        <w:t>Bourgoins</w:t>
      </w:r>
      <w:proofErr w:type="spellEnd"/>
    </w:p>
    <w:p w14:paraId="3B54DB56" w14:textId="77777777" w:rsidR="00EA2BF3" w:rsidRPr="00AD24DC" w:rsidRDefault="00EA2BF3" w:rsidP="00EA2BF3">
      <w:pPr>
        <w:pStyle w:val="Corpsdetexte"/>
        <w:jc w:val="center"/>
      </w:pPr>
      <w:r w:rsidRPr="00AD24DC">
        <w:t>45200 AMILLY</w:t>
      </w:r>
    </w:p>
    <w:p w14:paraId="1938857D" w14:textId="77777777" w:rsidR="00884E6A" w:rsidRDefault="00884E6A" w:rsidP="00884E6A">
      <w:pPr>
        <w:pStyle w:val="Corpsdetexte"/>
      </w:pPr>
      <w:r w:rsidRPr="00AD24DC">
        <w:t>Le Centre Hospitalier de l’Agglomération Montargoise se laisse le droit de demander au prestataire des interventions ponctuelles en fonction de leurs besoins hors horaires classiques.</w:t>
      </w:r>
    </w:p>
    <w:p w14:paraId="2865DA7D" w14:textId="77777777" w:rsidR="00884E6A" w:rsidRDefault="00884E6A" w:rsidP="00884E6A">
      <w:pPr>
        <w:pStyle w:val="Corpsdetexte"/>
      </w:pPr>
    </w:p>
    <w:p w14:paraId="200DFF7C" w14:textId="77777777" w:rsidR="008116BB" w:rsidRPr="007C7A71" w:rsidRDefault="00E64D35" w:rsidP="00C01689">
      <w:pPr>
        <w:pStyle w:val="Titre2"/>
      </w:pPr>
      <w:bookmarkStart w:id="2" w:name="_Toc213407640"/>
      <w:r w:rsidRPr="007C7A71">
        <w:t>- Forme de la consultation</w:t>
      </w:r>
      <w:bookmarkEnd w:id="2"/>
    </w:p>
    <w:p w14:paraId="0A193014" w14:textId="77777777" w:rsidR="00EB2B82" w:rsidRPr="00522D0F" w:rsidRDefault="00EB2B82" w:rsidP="00EB2B82">
      <w:pPr>
        <w:pStyle w:val="Titre2"/>
        <w:numPr>
          <w:ilvl w:val="0"/>
          <w:numId w:val="0"/>
        </w:numPr>
        <w:ind w:left="471"/>
        <w:rPr>
          <w:w w:val="100"/>
        </w:rPr>
      </w:pPr>
    </w:p>
    <w:p w14:paraId="7B4D4411" w14:textId="2C1AD28D" w:rsidR="007373F0" w:rsidRPr="007373F0" w:rsidRDefault="00EA2BF3" w:rsidP="007373F0">
      <w:pPr>
        <w:pStyle w:val="Corpsdetexte"/>
        <w:ind w:right="34"/>
        <w:rPr>
          <w:rFonts w:cs="Arial"/>
          <w:szCs w:val="22"/>
          <w:highlight w:val="yellow"/>
        </w:rPr>
      </w:pPr>
      <w:r>
        <w:t xml:space="preserve">La procédure de passation retenue </w:t>
      </w:r>
      <w:r w:rsidRPr="004E460F">
        <w:t>est un</w:t>
      </w:r>
      <w:r w:rsidR="007373F0" w:rsidRPr="004E460F">
        <w:rPr>
          <w:rFonts w:cs="Arial"/>
          <w:szCs w:val="22"/>
        </w:rPr>
        <w:t xml:space="preserve"> appel d'offres ouvert</w:t>
      </w:r>
      <w:r w:rsidR="004E460F" w:rsidRPr="004E460F">
        <w:rPr>
          <w:rFonts w:cs="Arial"/>
          <w:szCs w:val="22"/>
        </w:rPr>
        <w:t xml:space="preserve"> (AOO)</w:t>
      </w:r>
      <w:r w:rsidRPr="004E460F">
        <w:rPr>
          <w:rFonts w:cs="Arial"/>
          <w:szCs w:val="22"/>
        </w:rPr>
        <w:t>,</w:t>
      </w:r>
      <w:r w:rsidR="007373F0" w:rsidRPr="004E460F">
        <w:rPr>
          <w:rFonts w:cs="Arial"/>
          <w:szCs w:val="22"/>
        </w:rPr>
        <w:t xml:space="preserve"> </w:t>
      </w:r>
      <w:r w:rsidRPr="004E460F">
        <w:t>régie par les dispositions des articles</w:t>
      </w:r>
      <w:r w:rsidR="007373F0" w:rsidRPr="004E460F">
        <w:rPr>
          <w:rFonts w:cs="Arial"/>
          <w:szCs w:val="22"/>
        </w:rPr>
        <w:t xml:space="preserve"> L 2124-2 </w:t>
      </w:r>
      <w:r w:rsidRPr="004E460F">
        <w:t>ainsi que</w:t>
      </w:r>
      <w:r w:rsidR="007373F0" w:rsidRPr="004E460F">
        <w:rPr>
          <w:rFonts w:cs="Arial"/>
          <w:szCs w:val="22"/>
        </w:rPr>
        <w:t xml:space="preserve"> R 2124-2</w:t>
      </w:r>
      <w:r w:rsidR="004E460F" w:rsidRPr="004E460F">
        <w:rPr>
          <w:rFonts w:cs="Arial"/>
          <w:szCs w:val="22"/>
        </w:rPr>
        <w:t xml:space="preserve"> à R 2161-5</w:t>
      </w:r>
      <w:r w:rsidR="007373F0" w:rsidRPr="004E460F">
        <w:rPr>
          <w:rFonts w:cs="Arial"/>
          <w:szCs w:val="22"/>
        </w:rPr>
        <w:t xml:space="preserve"> du Code De La Commande Publique.</w:t>
      </w:r>
    </w:p>
    <w:p w14:paraId="5E394CF7" w14:textId="77777777" w:rsidR="007373F0" w:rsidRPr="007373F0" w:rsidRDefault="007373F0" w:rsidP="007373F0">
      <w:pPr>
        <w:pStyle w:val="Corpsdetexte"/>
        <w:ind w:right="34"/>
        <w:rPr>
          <w:rFonts w:cs="Arial"/>
          <w:szCs w:val="22"/>
          <w:highlight w:val="yellow"/>
        </w:rPr>
      </w:pPr>
    </w:p>
    <w:p w14:paraId="2BA3046A" w14:textId="4AF846FF" w:rsidR="00EA2BF3" w:rsidRDefault="00EA2BF3" w:rsidP="00EA2BF3">
      <w:pPr>
        <w:pStyle w:val="Corpsdetexte"/>
        <w:tabs>
          <w:tab w:val="left" w:pos="10632"/>
        </w:tabs>
      </w:pPr>
      <w:r>
        <w:t xml:space="preserve">Conformément aux articles L 2125-1 1° et R 2162-4 du Code de la Commande Publique, le marché est conclu sous la forme d’un accord-cadre attribué à un seul opérateur économique, sans minimum et avec un maximum en </w:t>
      </w:r>
      <w:r w:rsidRPr="00EA2BF3">
        <w:t xml:space="preserve">valeur de 280 000 € HT </w:t>
      </w:r>
      <w:r>
        <w:t>sur la durée totale du marché.</w:t>
      </w:r>
    </w:p>
    <w:p w14:paraId="27ED2E2D" w14:textId="77777777" w:rsidR="00EA2BF3" w:rsidRDefault="00EA2BF3" w:rsidP="00EA2BF3">
      <w:pPr>
        <w:pStyle w:val="Corpsdetexte"/>
        <w:tabs>
          <w:tab w:val="left" w:pos="10632"/>
        </w:tabs>
      </w:pPr>
    </w:p>
    <w:p w14:paraId="79F54DDD" w14:textId="264717C4" w:rsidR="008116BB" w:rsidRPr="00F87CA7" w:rsidRDefault="00EA2BF3" w:rsidP="00A17444">
      <w:pPr>
        <w:pStyle w:val="Corpsdetexte"/>
        <w:tabs>
          <w:tab w:val="left" w:pos="10632"/>
        </w:tabs>
        <w:rPr>
          <w:rFonts w:cs="Arial"/>
          <w:szCs w:val="22"/>
        </w:rPr>
      </w:pPr>
      <w:r>
        <w:t>Par ailleurs, selon les articles R 2162-2 et R 2162-3, l’exécution de cet accord-cadre s’effectue par l’émission de bons de commande, dans les conditions prévues aux articles R. 2162-12 et R. 2162-14.</w:t>
      </w:r>
      <w:r w:rsidRPr="0014320B">
        <w:cr/>
      </w:r>
    </w:p>
    <w:p w14:paraId="52B8FDB6" w14:textId="77777777" w:rsidR="008116BB" w:rsidRPr="007C7A71" w:rsidRDefault="00E64D35" w:rsidP="00C01689">
      <w:pPr>
        <w:pStyle w:val="Titre2"/>
      </w:pPr>
      <w:bookmarkStart w:id="3" w:name="_Toc213407641"/>
      <w:r w:rsidRPr="007C7A71">
        <w:t>-</w:t>
      </w:r>
      <w:r w:rsidRPr="007C7A71">
        <w:rPr>
          <w:spacing w:val="33"/>
        </w:rPr>
        <w:t xml:space="preserve"> </w:t>
      </w:r>
      <w:r w:rsidRPr="007C7A71">
        <w:t>Nomenclature</w:t>
      </w:r>
      <w:r w:rsidRPr="007C7A71">
        <w:rPr>
          <w:spacing w:val="34"/>
        </w:rPr>
        <w:t xml:space="preserve"> </w:t>
      </w:r>
      <w:r w:rsidRPr="007C7A71">
        <w:t>communautaire</w:t>
      </w:r>
      <w:bookmarkEnd w:id="3"/>
    </w:p>
    <w:p w14:paraId="1DEA14A6" w14:textId="77777777" w:rsidR="008116BB" w:rsidRPr="007C7A71" w:rsidRDefault="008116BB" w:rsidP="00C01689">
      <w:pPr>
        <w:pStyle w:val="Corpsdetexte"/>
        <w:rPr>
          <w:rFonts w:cs="Arial"/>
          <w:b/>
          <w:szCs w:val="22"/>
        </w:rPr>
      </w:pPr>
    </w:p>
    <w:p w14:paraId="3826DC80" w14:textId="77777777" w:rsidR="008116BB" w:rsidRPr="007C7A71" w:rsidRDefault="00E64D35" w:rsidP="00C01689">
      <w:pPr>
        <w:pStyle w:val="Corpsdetexte"/>
        <w:ind w:left="318"/>
        <w:rPr>
          <w:rFonts w:cs="Arial"/>
          <w:szCs w:val="22"/>
        </w:rPr>
      </w:pPr>
      <w:r w:rsidRPr="007C7A71">
        <w:rPr>
          <w:rFonts w:cs="Arial"/>
          <w:szCs w:val="22"/>
        </w:rPr>
        <w:t>La consultation correspond à la classification CPV (vocabulaire commun pour les marchés publics) suivante :</w:t>
      </w:r>
    </w:p>
    <w:p w14:paraId="45E5FD2E" w14:textId="77777777" w:rsidR="008116BB" w:rsidRPr="007C7A71" w:rsidRDefault="008116BB" w:rsidP="00C01689">
      <w:pPr>
        <w:pStyle w:val="Corpsdetexte"/>
        <w:rPr>
          <w:rFonts w:cs="Arial"/>
          <w:szCs w:val="22"/>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4"/>
      </w:tblGrid>
      <w:tr w:rsidR="00123153" w:rsidRPr="007C7A71" w14:paraId="5770F13A" w14:textId="77777777" w:rsidTr="00660650">
        <w:trPr>
          <w:trHeight w:val="275"/>
          <w:jc w:val="center"/>
        </w:trPr>
        <w:tc>
          <w:tcPr>
            <w:tcW w:w="4604" w:type="dxa"/>
          </w:tcPr>
          <w:p w14:paraId="232EB005" w14:textId="77777777" w:rsidR="00123153" w:rsidRPr="007C7A71" w:rsidRDefault="00123153" w:rsidP="00C01689">
            <w:pPr>
              <w:pStyle w:val="TableParagraph"/>
              <w:spacing w:line="240" w:lineRule="auto"/>
              <w:ind w:left="1166"/>
              <w:rPr>
                <w:b/>
              </w:rPr>
            </w:pPr>
            <w:r w:rsidRPr="007C7A71">
              <w:rPr>
                <w:b/>
                <w:w w:val="80"/>
              </w:rPr>
              <w:t>Classification</w:t>
            </w:r>
            <w:r w:rsidRPr="007C7A71">
              <w:rPr>
                <w:b/>
                <w:spacing w:val="19"/>
                <w:w w:val="80"/>
              </w:rPr>
              <w:t xml:space="preserve"> </w:t>
            </w:r>
            <w:r w:rsidRPr="007C7A71">
              <w:rPr>
                <w:b/>
                <w:w w:val="80"/>
              </w:rPr>
              <w:t>principale</w:t>
            </w:r>
          </w:p>
        </w:tc>
      </w:tr>
      <w:tr w:rsidR="00123153" w:rsidRPr="007C7A71" w14:paraId="569226F7" w14:textId="77777777" w:rsidTr="00660650">
        <w:trPr>
          <w:trHeight w:val="275"/>
          <w:jc w:val="center"/>
        </w:trPr>
        <w:tc>
          <w:tcPr>
            <w:tcW w:w="4604" w:type="dxa"/>
          </w:tcPr>
          <w:p w14:paraId="22E31045" w14:textId="59D0742B" w:rsidR="00123153" w:rsidRPr="00AD24DC" w:rsidRDefault="00123153" w:rsidP="00C01689">
            <w:pPr>
              <w:pStyle w:val="TableParagraph"/>
              <w:spacing w:line="240" w:lineRule="auto"/>
              <w:ind w:left="1166"/>
              <w:rPr>
                <w:b/>
                <w:highlight w:val="yellow"/>
              </w:rPr>
            </w:pPr>
            <w:r w:rsidRPr="00123153">
              <w:rPr>
                <w:b/>
                <w:w w:val="90"/>
              </w:rPr>
              <w:t>60100000</w:t>
            </w:r>
          </w:p>
        </w:tc>
      </w:tr>
    </w:tbl>
    <w:p w14:paraId="1FE6A328" w14:textId="77777777" w:rsidR="00660650" w:rsidRPr="007C7A71" w:rsidRDefault="00660650" w:rsidP="00C01689">
      <w:pPr>
        <w:pStyle w:val="Titre"/>
        <w:tabs>
          <w:tab w:val="clear" w:pos="434"/>
          <w:tab w:val="left" w:pos="142"/>
        </w:tabs>
        <w:rPr>
          <w:sz w:val="22"/>
          <w:szCs w:val="22"/>
        </w:rPr>
      </w:pPr>
    </w:p>
    <w:p w14:paraId="6E0DF525" w14:textId="77777777" w:rsidR="008116BB" w:rsidRPr="007C7A71" w:rsidRDefault="00E64D35" w:rsidP="00C01689">
      <w:pPr>
        <w:pStyle w:val="Titre"/>
      </w:pPr>
      <w:bookmarkStart w:id="4" w:name="_Toc213407642"/>
      <w:r w:rsidRPr="007C7A71">
        <w:t>ARTICLE 2 - MONNAIE ET LANGUE</w:t>
      </w:r>
      <w:bookmarkEnd w:id="4"/>
    </w:p>
    <w:p w14:paraId="28826E73" w14:textId="77777777" w:rsidR="008116BB" w:rsidRPr="007C7A71" w:rsidRDefault="008116BB" w:rsidP="00C01689">
      <w:pPr>
        <w:pStyle w:val="Corpsdetexte"/>
        <w:rPr>
          <w:rFonts w:cs="Arial"/>
          <w:b/>
          <w:szCs w:val="22"/>
        </w:rPr>
      </w:pPr>
    </w:p>
    <w:p w14:paraId="2ED3FBBC" w14:textId="77777777" w:rsidR="008116BB" w:rsidRPr="007C7A71" w:rsidRDefault="00E64D35" w:rsidP="00C01689">
      <w:pPr>
        <w:pStyle w:val="Corpsdetexte"/>
        <w:numPr>
          <w:ilvl w:val="0"/>
          <w:numId w:val="18"/>
        </w:numPr>
        <w:rPr>
          <w:rFonts w:cs="Arial"/>
          <w:szCs w:val="22"/>
        </w:rPr>
      </w:pPr>
      <w:r w:rsidRPr="007C7A71">
        <w:rPr>
          <w:rFonts w:cs="Arial"/>
          <w:szCs w:val="22"/>
        </w:rPr>
        <w:t>L’unité monétaire est l’EURO.</w:t>
      </w:r>
    </w:p>
    <w:p w14:paraId="156D197E" w14:textId="77777777" w:rsidR="008116BB" w:rsidRPr="007C7A71" w:rsidRDefault="00E64D35" w:rsidP="00C01689">
      <w:pPr>
        <w:pStyle w:val="Corpsdetexte"/>
        <w:numPr>
          <w:ilvl w:val="0"/>
          <w:numId w:val="18"/>
        </w:numPr>
        <w:rPr>
          <w:rFonts w:cs="Arial"/>
          <w:szCs w:val="22"/>
        </w:rPr>
      </w:pPr>
      <w:r w:rsidRPr="007C7A71">
        <w:rPr>
          <w:rFonts w:cs="Arial"/>
          <w:szCs w:val="22"/>
        </w:rPr>
        <w:t>Langue : la loi n° 94-665 du 4 août 1994 relative à l’emploi de la langue française, impose que la désignation, l’offre, la présentation des biens, produits ou services soient faites en langue française. Ainsi les candidats formuleront leurs candidatures, leurs offres ainsi que tous les documents les accompagnants en français.</w:t>
      </w:r>
    </w:p>
    <w:p w14:paraId="1577A11C" w14:textId="77777777" w:rsidR="008116BB" w:rsidRPr="007C7A71" w:rsidRDefault="00E64D35" w:rsidP="00C01689">
      <w:pPr>
        <w:pStyle w:val="Corpsdetexte"/>
        <w:numPr>
          <w:ilvl w:val="0"/>
          <w:numId w:val="18"/>
        </w:numPr>
        <w:rPr>
          <w:rFonts w:cs="Arial"/>
          <w:szCs w:val="22"/>
        </w:rPr>
      </w:pPr>
      <w:r w:rsidRPr="007C7A71">
        <w:rPr>
          <w:rFonts w:cs="Arial"/>
          <w:szCs w:val="22"/>
        </w:rPr>
        <w:t>De plus, les modes d’emploi des équipements et des logiciels doivent être rédigés en français.</w:t>
      </w:r>
    </w:p>
    <w:p w14:paraId="296C7AB4" w14:textId="77777777" w:rsidR="008116BB" w:rsidRPr="007C7A71" w:rsidRDefault="00E64D35" w:rsidP="00C01689">
      <w:pPr>
        <w:pStyle w:val="Corpsdetexte"/>
        <w:numPr>
          <w:ilvl w:val="0"/>
          <w:numId w:val="18"/>
        </w:numPr>
        <w:rPr>
          <w:rFonts w:cs="Arial"/>
          <w:szCs w:val="22"/>
        </w:rPr>
      </w:pPr>
      <w:r w:rsidRPr="007C7A71">
        <w:rPr>
          <w:rFonts w:cs="Arial"/>
          <w:szCs w:val="22"/>
        </w:rPr>
        <w:t>Dans le cas où un candidat ne peut délivrer un document en langue française, il devra fournir ce document accompagné d’une traduction en français certifiée conforme à l’original par un traducteur assermenté.</w:t>
      </w:r>
    </w:p>
    <w:p w14:paraId="41AC0277" w14:textId="77777777" w:rsidR="008116BB" w:rsidRDefault="00E64D35" w:rsidP="00A23760">
      <w:pPr>
        <w:pStyle w:val="Corpsdetexte"/>
        <w:numPr>
          <w:ilvl w:val="0"/>
          <w:numId w:val="18"/>
        </w:numPr>
        <w:rPr>
          <w:rFonts w:cs="Arial"/>
          <w:szCs w:val="22"/>
        </w:rPr>
      </w:pPr>
      <w:r w:rsidRPr="007C7A71">
        <w:rPr>
          <w:rFonts w:cs="Arial"/>
          <w:szCs w:val="22"/>
        </w:rPr>
        <w:t>L’ensemble des communications écrites ou orales qui pourraient avoir lieu entre le représentant</w:t>
      </w:r>
      <w:r w:rsidR="00123AF4" w:rsidRPr="007C7A71">
        <w:rPr>
          <w:rFonts w:cs="Arial"/>
          <w:szCs w:val="22"/>
        </w:rPr>
        <w:t xml:space="preserve"> d</w:t>
      </w:r>
      <w:r w:rsidRPr="007C7A71">
        <w:rPr>
          <w:rFonts w:cs="Arial"/>
          <w:szCs w:val="22"/>
        </w:rPr>
        <w:t>u pouvoir adjudicateur et les candidats durant la phase de consultation s’effectuera en français.</w:t>
      </w:r>
    </w:p>
    <w:p w14:paraId="7EE7561C" w14:textId="77777777" w:rsidR="001B7572" w:rsidRPr="007C7A71" w:rsidRDefault="001B7572" w:rsidP="001B7572">
      <w:pPr>
        <w:pStyle w:val="Corpsdetexte"/>
        <w:ind w:left="720"/>
        <w:rPr>
          <w:rFonts w:cs="Arial"/>
          <w:szCs w:val="22"/>
        </w:rPr>
      </w:pPr>
    </w:p>
    <w:p w14:paraId="0BDF69EF" w14:textId="77777777" w:rsidR="008116BB" w:rsidRPr="007C7A71" w:rsidRDefault="00E64D35" w:rsidP="002B79D2">
      <w:pPr>
        <w:pStyle w:val="Titre1"/>
      </w:pPr>
      <w:bookmarkStart w:id="5" w:name="_Toc213407643"/>
      <w:r w:rsidRPr="007C7A71">
        <w:t>ARTICLE 3 - SERVICE ACHETEUR</w:t>
      </w:r>
      <w:bookmarkEnd w:id="5"/>
    </w:p>
    <w:p w14:paraId="14EFAFBF" w14:textId="77777777" w:rsidR="008116BB" w:rsidRPr="007C7A71" w:rsidRDefault="008116BB" w:rsidP="00C01689">
      <w:pPr>
        <w:pStyle w:val="Corpsdetexte"/>
        <w:rPr>
          <w:rFonts w:cs="Arial"/>
          <w:b/>
          <w:szCs w:val="22"/>
        </w:rPr>
      </w:pPr>
    </w:p>
    <w:p w14:paraId="4A35F586" w14:textId="77777777" w:rsidR="00C03D51" w:rsidRDefault="00E64D35" w:rsidP="00C8493C">
      <w:pPr>
        <w:pStyle w:val="Corpsdetexte"/>
        <w:ind w:right="78"/>
        <w:rPr>
          <w:rFonts w:cs="Arial"/>
          <w:szCs w:val="22"/>
        </w:rPr>
      </w:pPr>
      <w:r w:rsidRPr="00C03D51">
        <w:rPr>
          <w:rFonts w:cs="Arial"/>
          <w:b/>
          <w:szCs w:val="22"/>
        </w:rPr>
        <w:t xml:space="preserve">Centre Hospitalier </w:t>
      </w:r>
      <w:r w:rsidR="00ED7EF2" w:rsidRPr="00C03D51">
        <w:rPr>
          <w:rFonts w:cs="Arial"/>
          <w:b/>
          <w:szCs w:val="22"/>
        </w:rPr>
        <w:t>de l’Agglomération Montargoise</w:t>
      </w:r>
      <w:r w:rsidR="00C03D51">
        <w:rPr>
          <w:rFonts w:cs="Arial"/>
          <w:szCs w:val="22"/>
        </w:rPr>
        <w:t xml:space="preserve"> </w:t>
      </w:r>
    </w:p>
    <w:p w14:paraId="1318E5EE" w14:textId="77777777" w:rsidR="00C8493C" w:rsidRDefault="001B7572" w:rsidP="00C8493C">
      <w:pPr>
        <w:pStyle w:val="Corpsdetexte"/>
        <w:ind w:right="78"/>
        <w:rPr>
          <w:rFonts w:cs="Arial"/>
          <w:szCs w:val="22"/>
        </w:rPr>
      </w:pPr>
      <w:r>
        <w:rPr>
          <w:rFonts w:cs="Arial"/>
          <w:szCs w:val="22"/>
        </w:rPr>
        <w:t>E</w:t>
      </w:r>
      <w:r w:rsidR="002B79D2" w:rsidRPr="007C7A71">
        <w:rPr>
          <w:rFonts w:cs="Arial"/>
          <w:szCs w:val="22"/>
        </w:rPr>
        <w:t>tablissement</w:t>
      </w:r>
      <w:r w:rsidR="00C8493C" w:rsidRPr="00C8493C">
        <w:rPr>
          <w:rFonts w:cs="Arial"/>
          <w:szCs w:val="22"/>
        </w:rPr>
        <w:t xml:space="preserve"> du Groupement Hospitalier de Territoire du Loiret</w:t>
      </w:r>
    </w:p>
    <w:p w14:paraId="3D39A38B" w14:textId="1239D2EE" w:rsidR="00C03D51" w:rsidRDefault="00C03D51" w:rsidP="003369D3">
      <w:pPr>
        <w:pStyle w:val="Corpsdetexte"/>
        <w:tabs>
          <w:tab w:val="left" w:pos="8520"/>
        </w:tabs>
        <w:ind w:right="78"/>
        <w:rPr>
          <w:rFonts w:cs="Arial"/>
          <w:szCs w:val="22"/>
        </w:rPr>
      </w:pPr>
      <w:r>
        <w:rPr>
          <w:rFonts w:cs="Arial"/>
          <w:szCs w:val="22"/>
        </w:rPr>
        <w:t>Direction des Services Economiques et Logistiques</w:t>
      </w:r>
      <w:r w:rsidR="003369D3">
        <w:rPr>
          <w:rFonts w:cs="Arial"/>
          <w:szCs w:val="22"/>
        </w:rPr>
        <w:tab/>
      </w:r>
    </w:p>
    <w:p w14:paraId="6743DB4B" w14:textId="77777777" w:rsidR="00ED7EF2" w:rsidRPr="007C7A71" w:rsidRDefault="00ED7EF2" w:rsidP="00C8493C">
      <w:pPr>
        <w:pStyle w:val="Corpsdetexte"/>
        <w:ind w:right="78"/>
        <w:rPr>
          <w:rFonts w:cs="Arial"/>
          <w:szCs w:val="22"/>
        </w:rPr>
      </w:pPr>
      <w:r w:rsidRPr="007C7A71">
        <w:rPr>
          <w:rFonts w:cs="Arial"/>
          <w:szCs w:val="22"/>
        </w:rPr>
        <w:t xml:space="preserve">658 Rue des </w:t>
      </w:r>
      <w:proofErr w:type="spellStart"/>
      <w:r w:rsidRPr="007C7A71">
        <w:rPr>
          <w:rFonts w:cs="Arial"/>
          <w:szCs w:val="22"/>
        </w:rPr>
        <w:t>Bourgoins</w:t>
      </w:r>
      <w:proofErr w:type="spellEnd"/>
      <w:r w:rsidR="00E64D35" w:rsidRPr="007C7A71">
        <w:rPr>
          <w:rFonts w:cs="Arial"/>
          <w:szCs w:val="22"/>
        </w:rPr>
        <w:t xml:space="preserve"> </w:t>
      </w:r>
    </w:p>
    <w:p w14:paraId="3140B73F" w14:textId="77777777" w:rsidR="008116BB" w:rsidRPr="007C7A71" w:rsidRDefault="00E64D35" w:rsidP="00C01689">
      <w:pPr>
        <w:pStyle w:val="Corpsdetexte"/>
        <w:ind w:right="6135"/>
        <w:rPr>
          <w:rFonts w:cs="Arial"/>
          <w:szCs w:val="22"/>
        </w:rPr>
      </w:pPr>
      <w:r w:rsidRPr="007C7A71">
        <w:rPr>
          <w:rFonts w:cs="Arial"/>
          <w:szCs w:val="22"/>
        </w:rPr>
        <w:t>45</w:t>
      </w:r>
      <w:r w:rsidR="00ED7EF2" w:rsidRPr="007C7A71">
        <w:rPr>
          <w:rFonts w:cs="Arial"/>
          <w:szCs w:val="22"/>
        </w:rPr>
        <w:t>200 AMILLY</w:t>
      </w:r>
    </w:p>
    <w:p w14:paraId="2D976877" w14:textId="77777777" w:rsidR="008116BB" w:rsidRPr="007C7A71" w:rsidRDefault="00E64D35" w:rsidP="00C01689">
      <w:pPr>
        <w:pStyle w:val="Titre1"/>
      </w:pPr>
      <w:bookmarkStart w:id="6" w:name="_Toc213407644"/>
      <w:r w:rsidRPr="007C7A71">
        <w:lastRenderedPageBreak/>
        <w:t>ARTICLE 4 - COMPOSITION DE LA CONSULTATION</w:t>
      </w:r>
      <w:bookmarkEnd w:id="6"/>
    </w:p>
    <w:p w14:paraId="248F6829" w14:textId="77777777" w:rsidR="008116BB" w:rsidRPr="007C7A71" w:rsidRDefault="008116BB" w:rsidP="00C01689">
      <w:pPr>
        <w:pStyle w:val="Corpsdetexte"/>
        <w:rPr>
          <w:rFonts w:cs="Arial"/>
          <w:b/>
          <w:szCs w:val="22"/>
        </w:rPr>
      </w:pPr>
    </w:p>
    <w:p w14:paraId="2C9BB8F3" w14:textId="77777777" w:rsidR="008D28EE" w:rsidRPr="007C7A71" w:rsidRDefault="008D28EE" w:rsidP="00C01689">
      <w:pPr>
        <w:pStyle w:val="Paragraphedeliste"/>
        <w:numPr>
          <w:ilvl w:val="0"/>
          <w:numId w:val="19"/>
        </w:numPr>
        <w:tabs>
          <w:tab w:val="left" w:pos="1150"/>
        </w:tabs>
        <w:outlineLvl w:val="1"/>
        <w:rPr>
          <w:rFonts w:ascii="Arial" w:eastAsia="Arial" w:hAnsi="Arial" w:cs="Arial"/>
          <w:b/>
          <w:bCs/>
          <w:vanish/>
          <w:w w:val="80"/>
          <w:sz w:val="24"/>
          <w:szCs w:val="24"/>
        </w:rPr>
      </w:pPr>
      <w:bookmarkStart w:id="7" w:name="_Toc172619009"/>
      <w:bookmarkStart w:id="8" w:name="_Toc172619070"/>
      <w:bookmarkStart w:id="9" w:name="_Toc174696319"/>
      <w:bookmarkStart w:id="10" w:name="_Toc174696377"/>
      <w:bookmarkStart w:id="11" w:name="_Toc174696435"/>
      <w:bookmarkStart w:id="12" w:name="_Toc174697259"/>
      <w:bookmarkStart w:id="13" w:name="_Toc174697318"/>
      <w:bookmarkStart w:id="14" w:name="_Toc174697377"/>
      <w:bookmarkStart w:id="15" w:name="_Toc174697436"/>
      <w:bookmarkStart w:id="16" w:name="_Toc174697494"/>
      <w:bookmarkStart w:id="17" w:name="_Toc213407590"/>
      <w:bookmarkStart w:id="18" w:name="_Toc213407645"/>
      <w:bookmarkEnd w:id="7"/>
      <w:bookmarkEnd w:id="8"/>
      <w:bookmarkEnd w:id="9"/>
      <w:bookmarkEnd w:id="10"/>
      <w:bookmarkEnd w:id="11"/>
      <w:bookmarkEnd w:id="12"/>
      <w:bookmarkEnd w:id="13"/>
      <w:bookmarkEnd w:id="14"/>
      <w:bookmarkEnd w:id="15"/>
      <w:bookmarkEnd w:id="16"/>
      <w:bookmarkEnd w:id="17"/>
      <w:bookmarkEnd w:id="18"/>
    </w:p>
    <w:p w14:paraId="6D1303C3" w14:textId="77777777" w:rsidR="008D28EE" w:rsidRPr="007C7A71" w:rsidRDefault="008D28EE" w:rsidP="00C01689">
      <w:pPr>
        <w:pStyle w:val="Paragraphedeliste"/>
        <w:numPr>
          <w:ilvl w:val="0"/>
          <w:numId w:val="19"/>
        </w:numPr>
        <w:tabs>
          <w:tab w:val="left" w:pos="1150"/>
        </w:tabs>
        <w:outlineLvl w:val="1"/>
        <w:rPr>
          <w:rFonts w:ascii="Arial" w:eastAsia="Arial" w:hAnsi="Arial" w:cs="Arial"/>
          <w:b/>
          <w:bCs/>
          <w:vanish/>
          <w:w w:val="80"/>
          <w:sz w:val="24"/>
          <w:szCs w:val="24"/>
        </w:rPr>
      </w:pPr>
      <w:bookmarkStart w:id="19" w:name="_Toc172619010"/>
      <w:bookmarkStart w:id="20" w:name="_Toc172619071"/>
      <w:bookmarkStart w:id="21" w:name="_Toc174696320"/>
      <w:bookmarkStart w:id="22" w:name="_Toc174696378"/>
      <w:bookmarkStart w:id="23" w:name="_Toc174696436"/>
      <w:bookmarkStart w:id="24" w:name="_Toc174697260"/>
      <w:bookmarkStart w:id="25" w:name="_Toc174697319"/>
      <w:bookmarkStart w:id="26" w:name="_Toc174697378"/>
      <w:bookmarkStart w:id="27" w:name="_Toc174697437"/>
      <w:bookmarkStart w:id="28" w:name="_Toc174697495"/>
      <w:bookmarkStart w:id="29" w:name="_Toc213407591"/>
      <w:bookmarkStart w:id="30" w:name="_Toc213407646"/>
      <w:bookmarkEnd w:id="19"/>
      <w:bookmarkEnd w:id="20"/>
      <w:bookmarkEnd w:id="21"/>
      <w:bookmarkEnd w:id="22"/>
      <w:bookmarkEnd w:id="23"/>
      <w:bookmarkEnd w:id="24"/>
      <w:bookmarkEnd w:id="25"/>
      <w:bookmarkEnd w:id="26"/>
      <w:bookmarkEnd w:id="27"/>
      <w:bookmarkEnd w:id="28"/>
      <w:bookmarkEnd w:id="29"/>
      <w:bookmarkEnd w:id="30"/>
    </w:p>
    <w:p w14:paraId="0D84469B" w14:textId="77777777" w:rsidR="008D28EE" w:rsidRPr="007C7A71" w:rsidRDefault="008D28EE" w:rsidP="00C01689">
      <w:pPr>
        <w:pStyle w:val="Paragraphedeliste"/>
        <w:numPr>
          <w:ilvl w:val="0"/>
          <w:numId w:val="19"/>
        </w:numPr>
        <w:tabs>
          <w:tab w:val="left" w:pos="1150"/>
        </w:tabs>
        <w:outlineLvl w:val="1"/>
        <w:rPr>
          <w:rFonts w:ascii="Arial" w:eastAsia="Arial" w:hAnsi="Arial" w:cs="Arial"/>
          <w:b/>
          <w:bCs/>
          <w:vanish/>
          <w:w w:val="80"/>
          <w:sz w:val="24"/>
          <w:szCs w:val="24"/>
        </w:rPr>
      </w:pPr>
      <w:bookmarkStart w:id="31" w:name="_Toc172619011"/>
      <w:bookmarkStart w:id="32" w:name="_Toc172619072"/>
      <w:bookmarkStart w:id="33" w:name="_Toc174696321"/>
      <w:bookmarkStart w:id="34" w:name="_Toc174696379"/>
      <w:bookmarkStart w:id="35" w:name="_Toc174696437"/>
      <w:bookmarkStart w:id="36" w:name="_Toc174697261"/>
      <w:bookmarkStart w:id="37" w:name="_Toc174697320"/>
      <w:bookmarkStart w:id="38" w:name="_Toc174697379"/>
      <w:bookmarkStart w:id="39" w:name="_Toc174697438"/>
      <w:bookmarkStart w:id="40" w:name="_Toc174697496"/>
      <w:bookmarkStart w:id="41" w:name="_Toc213407592"/>
      <w:bookmarkStart w:id="42" w:name="_Toc213407647"/>
      <w:bookmarkEnd w:id="31"/>
      <w:bookmarkEnd w:id="32"/>
      <w:bookmarkEnd w:id="33"/>
      <w:bookmarkEnd w:id="34"/>
      <w:bookmarkEnd w:id="35"/>
      <w:bookmarkEnd w:id="36"/>
      <w:bookmarkEnd w:id="37"/>
      <w:bookmarkEnd w:id="38"/>
      <w:bookmarkEnd w:id="39"/>
      <w:bookmarkEnd w:id="40"/>
      <w:bookmarkEnd w:id="41"/>
      <w:bookmarkEnd w:id="42"/>
    </w:p>
    <w:p w14:paraId="2695580A" w14:textId="77777777" w:rsidR="008D28EE" w:rsidRPr="007C7A71" w:rsidRDefault="008D28EE" w:rsidP="00C01689">
      <w:pPr>
        <w:pStyle w:val="Paragraphedeliste"/>
        <w:numPr>
          <w:ilvl w:val="0"/>
          <w:numId w:val="19"/>
        </w:numPr>
        <w:tabs>
          <w:tab w:val="left" w:pos="1150"/>
        </w:tabs>
        <w:outlineLvl w:val="1"/>
        <w:rPr>
          <w:rFonts w:ascii="Arial" w:eastAsia="Arial" w:hAnsi="Arial" w:cs="Arial"/>
          <w:b/>
          <w:bCs/>
          <w:vanish/>
          <w:w w:val="80"/>
          <w:sz w:val="24"/>
          <w:szCs w:val="24"/>
        </w:rPr>
      </w:pPr>
      <w:bookmarkStart w:id="43" w:name="_Toc172619012"/>
      <w:bookmarkStart w:id="44" w:name="_Toc172619073"/>
      <w:bookmarkStart w:id="45" w:name="_Toc174696322"/>
      <w:bookmarkStart w:id="46" w:name="_Toc174696380"/>
      <w:bookmarkStart w:id="47" w:name="_Toc174696438"/>
      <w:bookmarkStart w:id="48" w:name="_Toc174697262"/>
      <w:bookmarkStart w:id="49" w:name="_Toc174697321"/>
      <w:bookmarkStart w:id="50" w:name="_Toc174697380"/>
      <w:bookmarkStart w:id="51" w:name="_Toc174697439"/>
      <w:bookmarkStart w:id="52" w:name="_Toc174697497"/>
      <w:bookmarkStart w:id="53" w:name="_Toc213407593"/>
      <w:bookmarkStart w:id="54" w:name="_Toc213407648"/>
      <w:bookmarkEnd w:id="43"/>
      <w:bookmarkEnd w:id="44"/>
      <w:bookmarkEnd w:id="45"/>
      <w:bookmarkEnd w:id="46"/>
      <w:bookmarkEnd w:id="47"/>
      <w:bookmarkEnd w:id="48"/>
      <w:bookmarkEnd w:id="49"/>
      <w:bookmarkEnd w:id="50"/>
      <w:bookmarkEnd w:id="51"/>
      <w:bookmarkEnd w:id="52"/>
      <w:bookmarkEnd w:id="53"/>
      <w:bookmarkEnd w:id="54"/>
    </w:p>
    <w:p w14:paraId="4A5F4628" w14:textId="77777777" w:rsidR="008116BB" w:rsidRPr="007C7A71" w:rsidRDefault="00E64D35" w:rsidP="00C01689">
      <w:pPr>
        <w:pStyle w:val="Titre2"/>
        <w:numPr>
          <w:ilvl w:val="1"/>
          <w:numId w:val="19"/>
        </w:numPr>
      </w:pPr>
      <w:bookmarkStart w:id="55" w:name="_Toc213407649"/>
      <w:r w:rsidRPr="007C7A71">
        <w:t>–</w:t>
      </w:r>
      <w:r w:rsidRPr="007C7A71">
        <w:rPr>
          <w:spacing w:val="34"/>
        </w:rPr>
        <w:t xml:space="preserve"> </w:t>
      </w:r>
      <w:r w:rsidRPr="007C7A71">
        <w:t>Allotissement</w:t>
      </w:r>
      <w:bookmarkEnd w:id="55"/>
    </w:p>
    <w:p w14:paraId="44135428" w14:textId="77777777" w:rsidR="008116BB" w:rsidRPr="007C7A71" w:rsidRDefault="008116BB" w:rsidP="00C01689">
      <w:pPr>
        <w:pStyle w:val="Corpsdetexte"/>
        <w:rPr>
          <w:rFonts w:cs="Arial"/>
          <w:b/>
          <w:szCs w:val="22"/>
        </w:rPr>
      </w:pPr>
    </w:p>
    <w:p w14:paraId="6788E029" w14:textId="77777777" w:rsidR="00B509D3" w:rsidRDefault="00B509D3" w:rsidP="00B509D3">
      <w:pPr>
        <w:pStyle w:val="Corpsdetexte"/>
      </w:pPr>
      <w:r w:rsidRPr="0024762A">
        <w:t>Le présent marché ne fait l’objet d’aucun allotissement s’agissant de prestations homogènes par leur nature.</w:t>
      </w:r>
    </w:p>
    <w:p w14:paraId="22680C59" w14:textId="77777777" w:rsidR="008116BB" w:rsidRPr="007C7A71" w:rsidRDefault="008116BB" w:rsidP="00C01689">
      <w:pPr>
        <w:pStyle w:val="Corpsdetexte"/>
        <w:rPr>
          <w:rFonts w:cs="Arial"/>
          <w:szCs w:val="22"/>
        </w:rPr>
      </w:pPr>
    </w:p>
    <w:p w14:paraId="0CAE78C5" w14:textId="77777777" w:rsidR="008116BB" w:rsidRPr="007C7A71" w:rsidRDefault="00E64D35" w:rsidP="00C01689">
      <w:pPr>
        <w:pStyle w:val="Titre2"/>
      </w:pPr>
      <w:bookmarkStart w:id="56" w:name="_Toc213407650"/>
      <w:r w:rsidRPr="007C7A71">
        <w:t>–</w:t>
      </w:r>
      <w:r w:rsidRPr="007C7A71">
        <w:rPr>
          <w:spacing w:val="21"/>
        </w:rPr>
        <w:t xml:space="preserve"> </w:t>
      </w:r>
      <w:r w:rsidRPr="007C7A71">
        <w:t>Variantes</w:t>
      </w:r>
      <w:bookmarkEnd w:id="56"/>
    </w:p>
    <w:p w14:paraId="1C5BC727" w14:textId="77777777" w:rsidR="008116BB" w:rsidRPr="007C7A71" w:rsidRDefault="008116BB" w:rsidP="00C01689">
      <w:pPr>
        <w:pStyle w:val="Corpsdetexte"/>
        <w:rPr>
          <w:rFonts w:cs="Arial"/>
        </w:rPr>
      </w:pPr>
    </w:p>
    <w:p w14:paraId="07F3F5BE" w14:textId="3FD48189" w:rsidR="008116BB" w:rsidRPr="007C7A71" w:rsidRDefault="00E64D35" w:rsidP="00C01689">
      <w:pPr>
        <w:pStyle w:val="Corpsdetexte"/>
        <w:rPr>
          <w:rFonts w:cs="Arial"/>
          <w:szCs w:val="22"/>
        </w:rPr>
      </w:pPr>
      <w:r w:rsidRPr="007C7A71">
        <w:rPr>
          <w:rFonts w:cs="Arial"/>
          <w:szCs w:val="22"/>
        </w:rPr>
        <w:t xml:space="preserve">Les variantes ne sont pas autorisées dans le cadre de cette </w:t>
      </w:r>
      <w:r w:rsidR="00BA13C9">
        <w:rPr>
          <w:rFonts w:cs="Arial"/>
          <w:szCs w:val="22"/>
        </w:rPr>
        <w:t>procédure</w:t>
      </w:r>
      <w:r w:rsidRPr="007C7A71">
        <w:rPr>
          <w:rFonts w:cs="Arial"/>
          <w:szCs w:val="22"/>
        </w:rPr>
        <w:t>.</w:t>
      </w:r>
    </w:p>
    <w:p w14:paraId="352733F2" w14:textId="77777777" w:rsidR="008116BB" w:rsidRPr="007C7A71" w:rsidRDefault="008116BB" w:rsidP="00C01689">
      <w:pPr>
        <w:pStyle w:val="Corpsdetexte"/>
        <w:rPr>
          <w:rFonts w:cs="Arial"/>
          <w:szCs w:val="22"/>
        </w:rPr>
      </w:pPr>
    </w:p>
    <w:p w14:paraId="7C5658F8" w14:textId="77777777" w:rsidR="008116BB" w:rsidRPr="007C7A71" w:rsidRDefault="00E64D35" w:rsidP="00C01689">
      <w:pPr>
        <w:pStyle w:val="Titre1"/>
      </w:pPr>
      <w:bookmarkStart w:id="57" w:name="_Toc213407651"/>
      <w:r w:rsidRPr="007C7A71">
        <w:t>ARTICLE 5 - DURÉE ET DÉLAI D’EXECUTION DU MARCHÉ</w:t>
      </w:r>
      <w:bookmarkEnd w:id="57"/>
    </w:p>
    <w:p w14:paraId="17A0108A" w14:textId="77777777" w:rsidR="008116BB" w:rsidRPr="007C7A71" w:rsidRDefault="008116BB" w:rsidP="00C01689">
      <w:pPr>
        <w:pStyle w:val="Corpsdetexte"/>
        <w:rPr>
          <w:rFonts w:cs="Arial"/>
          <w:b/>
          <w:szCs w:val="22"/>
        </w:rPr>
      </w:pPr>
    </w:p>
    <w:p w14:paraId="5D766C20" w14:textId="39FA824C" w:rsidR="00AA4BDC" w:rsidRPr="006638FD" w:rsidRDefault="00AA4BDC" w:rsidP="00AA4BDC">
      <w:pPr>
        <w:jc w:val="both"/>
      </w:pPr>
      <w:r w:rsidRPr="006638FD">
        <w:t xml:space="preserve">Le marché prendra effet à compter du 1er </w:t>
      </w:r>
      <w:r w:rsidR="00E100F4">
        <w:t>Février</w:t>
      </w:r>
      <w:r w:rsidRPr="006638FD">
        <w:t xml:space="preserve"> 2026 ou de la date de sa notification si elle est postérieure pour une durée d’un an reconductible tacitement trois fois un an. </w:t>
      </w:r>
    </w:p>
    <w:p w14:paraId="231F025C" w14:textId="77777777" w:rsidR="00AA4BDC" w:rsidRPr="006638FD" w:rsidRDefault="00AA4BDC" w:rsidP="00AA4BDC">
      <w:pPr>
        <w:jc w:val="both"/>
      </w:pPr>
    </w:p>
    <w:p w14:paraId="3A5F4B77" w14:textId="77777777" w:rsidR="00A17444" w:rsidRPr="008A65FA" w:rsidRDefault="00A17444" w:rsidP="00A17444">
      <w:pPr>
        <w:spacing w:line="276" w:lineRule="auto"/>
        <w:jc w:val="both"/>
      </w:pPr>
      <w:r w:rsidRPr="006638FD">
        <w:t xml:space="preserve">Le </w:t>
      </w:r>
      <w:r>
        <w:t>CH de l’Agglomération Montargoise</w:t>
      </w:r>
      <w:r w:rsidRPr="006638FD">
        <w:t xml:space="preserve"> pourra prendre la décision de ne pas reconduire le marché par lettre recommandée avec accusé de réception deux mois avant la date anniversaire du ma</w:t>
      </w:r>
      <w:r w:rsidRPr="00E26DAA">
        <w:t>rché. Le titulaire ne pourra prétendre à aucune indemnité pour la partie non exécutée.</w:t>
      </w:r>
    </w:p>
    <w:p w14:paraId="74DEDA49" w14:textId="77777777" w:rsidR="00A17444" w:rsidRPr="006638FD" w:rsidRDefault="00A17444" w:rsidP="00A17444">
      <w:pPr>
        <w:jc w:val="both"/>
      </w:pPr>
    </w:p>
    <w:p w14:paraId="24691C5B" w14:textId="77777777" w:rsidR="00A17444" w:rsidRPr="006638FD" w:rsidRDefault="00A17444" w:rsidP="00A17444">
      <w:pPr>
        <w:jc w:val="both"/>
      </w:pPr>
      <w:r w:rsidRPr="006638FD">
        <w:t xml:space="preserve">En application de l’article R 2112-4 du Code De La Commande Publique le </w:t>
      </w:r>
      <w:r>
        <w:t>t</w:t>
      </w:r>
      <w:r w:rsidRPr="006638FD">
        <w:t>itulaire ne pourra refuser la reconduction du marché.</w:t>
      </w:r>
    </w:p>
    <w:p w14:paraId="70DFA1BF" w14:textId="77777777" w:rsidR="002B79D2" w:rsidRPr="007C7A71" w:rsidRDefault="002B79D2" w:rsidP="00C01689">
      <w:pPr>
        <w:pStyle w:val="Corpsdetexte"/>
        <w:rPr>
          <w:rFonts w:cs="Arial"/>
          <w:szCs w:val="22"/>
        </w:rPr>
      </w:pPr>
    </w:p>
    <w:p w14:paraId="4E4D2069" w14:textId="77777777" w:rsidR="008116BB" w:rsidRPr="007C7A71" w:rsidRDefault="00E64D35" w:rsidP="00C01689">
      <w:pPr>
        <w:pStyle w:val="Titre1"/>
      </w:pPr>
      <w:bookmarkStart w:id="58" w:name="_Toc213407652"/>
      <w:r w:rsidRPr="007C7A71">
        <w:t>ARTICLE 6 - MODE DE REGLEMENT DU MARCHE</w:t>
      </w:r>
      <w:bookmarkEnd w:id="58"/>
    </w:p>
    <w:p w14:paraId="7FE13814" w14:textId="77777777" w:rsidR="008116BB" w:rsidRPr="007C7A71" w:rsidRDefault="008116BB" w:rsidP="00C01689">
      <w:pPr>
        <w:pStyle w:val="Corpsdetexte"/>
        <w:rPr>
          <w:rFonts w:cs="Arial"/>
          <w:b/>
          <w:szCs w:val="22"/>
        </w:rPr>
      </w:pPr>
    </w:p>
    <w:p w14:paraId="7E315298" w14:textId="3D4F7CF4" w:rsidR="008116BB" w:rsidRPr="00BA13C9" w:rsidRDefault="00E64D35" w:rsidP="00C01689">
      <w:pPr>
        <w:pStyle w:val="Corpsdetexte"/>
        <w:ind w:right="66"/>
        <w:rPr>
          <w:rFonts w:cs="Arial"/>
        </w:rPr>
      </w:pPr>
      <w:r w:rsidRPr="00BA13C9">
        <w:rPr>
          <w:rFonts w:cs="Arial"/>
        </w:rPr>
        <w:t xml:space="preserve">Le règlement des dépenses se fera par mandat administratif suivi d’un virement selon les modalités fixées à </w:t>
      </w:r>
      <w:r w:rsidRPr="00696B2E">
        <w:rPr>
          <w:rFonts w:cs="Arial"/>
        </w:rPr>
        <w:t>l’article 1</w:t>
      </w:r>
      <w:r w:rsidR="00696B2E" w:rsidRPr="00696B2E">
        <w:rPr>
          <w:rFonts w:cs="Arial"/>
        </w:rPr>
        <w:t>1</w:t>
      </w:r>
      <w:r w:rsidRPr="00696B2E">
        <w:rPr>
          <w:rFonts w:cs="Arial"/>
        </w:rPr>
        <w:t xml:space="preserve"> du C</w:t>
      </w:r>
      <w:r w:rsidR="00BA13C9" w:rsidRPr="00696B2E">
        <w:rPr>
          <w:rFonts w:cs="Arial"/>
        </w:rPr>
        <w:t>C</w:t>
      </w:r>
      <w:r w:rsidRPr="00696B2E">
        <w:rPr>
          <w:rFonts w:cs="Arial"/>
        </w:rPr>
        <w:t>P.</w:t>
      </w:r>
    </w:p>
    <w:p w14:paraId="453A90D2" w14:textId="77777777" w:rsidR="008116BB" w:rsidRPr="00E12B64" w:rsidRDefault="008116BB" w:rsidP="00C01689">
      <w:pPr>
        <w:pStyle w:val="Corpsdetexte"/>
        <w:rPr>
          <w:rFonts w:cs="Arial"/>
          <w:szCs w:val="22"/>
          <w:highlight w:val="yellow"/>
        </w:rPr>
      </w:pPr>
    </w:p>
    <w:p w14:paraId="72D2AF03" w14:textId="77777777" w:rsidR="002B79D2" w:rsidRPr="00916B1C" w:rsidRDefault="002B79D2" w:rsidP="00C01689">
      <w:pPr>
        <w:pStyle w:val="Corpsdetexte"/>
        <w:rPr>
          <w:rFonts w:cs="Arial"/>
          <w:szCs w:val="22"/>
        </w:rPr>
      </w:pPr>
    </w:p>
    <w:p w14:paraId="1791076B" w14:textId="77777777" w:rsidR="008116BB" w:rsidRPr="00916B1C" w:rsidRDefault="00E64D35" w:rsidP="00C01689">
      <w:pPr>
        <w:pStyle w:val="Titre1"/>
      </w:pPr>
      <w:bookmarkStart w:id="59" w:name="_Toc213407653"/>
      <w:r w:rsidRPr="00916B1C">
        <w:t>ARTICLE 7 - PRÉSENTATION DES OFFRES</w:t>
      </w:r>
      <w:bookmarkEnd w:id="59"/>
    </w:p>
    <w:p w14:paraId="31D65B21" w14:textId="77777777" w:rsidR="008116BB" w:rsidRPr="00916B1C" w:rsidRDefault="008116BB" w:rsidP="00C01689">
      <w:pPr>
        <w:pStyle w:val="Corpsdetexte"/>
        <w:rPr>
          <w:rFonts w:cs="Arial"/>
          <w:b/>
          <w:szCs w:val="22"/>
        </w:rPr>
      </w:pPr>
    </w:p>
    <w:p w14:paraId="0772D0DE" w14:textId="77777777" w:rsidR="008116BB" w:rsidRPr="007C7A71" w:rsidRDefault="00E64D35" w:rsidP="00A2338F">
      <w:pPr>
        <w:pStyle w:val="Corpsdetexte"/>
        <w:ind w:right="66"/>
        <w:rPr>
          <w:rFonts w:cs="Arial"/>
        </w:rPr>
      </w:pPr>
      <w:r w:rsidRPr="00916B1C">
        <w:rPr>
          <w:rFonts w:cs="Arial"/>
        </w:rPr>
        <w:t>Le candidat aura à produire un dossier complet comprenant</w:t>
      </w:r>
      <w:r w:rsidR="00A2338F" w:rsidRPr="00916B1C">
        <w:rPr>
          <w:rFonts w:cs="Arial"/>
        </w:rPr>
        <w:t xml:space="preserve"> les pièces listées ci-dessous, </w:t>
      </w:r>
      <w:r w:rsidRPr="00916B1C">
        <w:rPr>
          <w:rFonts w:cs="Arial"/>
        </w:rPr>
        <w:t>transmis par voie dématérialisée conformément à l’article R 2132-7 du Code De La Commande Publique.</w:t>
      </w:r>
    </w:p>
    <w:p w14:paraId="5AC379E3" w14:textId="77777777" w:rsidR="008116BB" w:rsidRPr="007C7A71" w:rsidRDefault="008116BB" w:rsidP="00C01689">
      <w:pPr>
        <w:pStyle w:val="Corpsdetexte"/>
        <w:rPr>
          <w:rFonts w:cs="Arial"/>
          <w:szCs w:val="22"/>
        </w:rPr>
      </w:pPr>
    </w:p>
    <w:p w14:paraId="1827DDDF" w14:textId="77777777" w:rsidR="008116BB" w:rsidRPr="007C7A71" w:rsidRDefault="00E64D35" w:rsidP="00A23760">
      <w:pPr>
        <w:pStyle w:val="Corpsdetexte"/>
        <w:rPr>
          <w:rFonts w:cs="Arial"/>
          <w:b/>
        </w:rPr>
      </w:pPr>
      <w:r w:rsidRPr="007C7A71">
        <w:rPr>
          <w:rFonts w:cs="Arial"/>
          <w:b/>
        </w:rPr>
        <w:t>Il est recommandé de communiquer une copie de sauvegarde (voir « note de procédure pour les réponses dématérialisées » en annexe).</w:t>
      </w:r>
    </w:p>
    <w:p w14:paraId="4C7776C6" w14:textId="77777777" w:rsidR="008116BB" w:rsidRPr="007C7A71" w:rsidRDefault="008116BB" w:rsidP="00C01689">
      <w:pPr>
        <w:pStyle w:val="Corpsdetexte"/>
        <w:rPr>
          <w:rFonts w:cs="Arial"/>
          <w:b/>
          <w:szCs w:val="22"/>
        </w:rPr>
      </w:pPr>
    </w:p>
    <w:p w14:paraId="1E145DB4" w14:textId="77777777" w:rsidR="008D28EE" w:rsidRPr="007C7A71" w:rsidRDefault="008D28EE" w:rsidP="00C01689">
      <w:pPr>
        <w:pStyle w:val="Paragraphedeliste"/>
        <w:numPr>
          <w:ilvl w:val="0"/>
          <w:numId w:val="11"/>
        </w:numPr>
        <w:tabs>
          <w:tab w:val="left" w:pos="1150"/>
        </w:tabs>
        <w:outlineLvl w:val="1"/>
        <w:rPr>
          <w:rFonts w:ascii="Arial" w:eastAsia="Arial" w:hAnsi="Arial" w:cs="Arial"/>
          <w:b/>
          <w:bCs/>
          <w:vanish/>
          <w:w w:val="80"/>
          <w:sz w:val="24"/>
          <w:szCs w:val="24"/>
        </w:rPr>
      </w:pPr>
      <w:bookmarkStart w:id="60" w:name="_Toc172619019"/>
      <w:bookmarkStart w:id="61" w:name="_Toc172619079"/>
      <w:bookmarkStart w:id="62" w:name="_Toc174696328"/>
      <w:bookmarkStart w:id="63" w:name="_Toc174696386"/>
      <w:bookmarkStart w:id="64" w:name="_Toc174696444"/>
      <w:bookmarkStart w:id="65" w:name="_Toc174697268"/>
      <w:bookmarkStart w:id="66" w:name="_Toc174697327"/>
      <w:bookmarkStart w:id="67" w:name="_Toc174697386"/>
      <w:bookmarkStart w:id="68" w:name="_Toc174697445"/>
      <w:bookmarkStart w:id="69" w:name="_Toc174697503"/>
      <w:bookmarkStart w:id="70" w:name="_Toc213407599"/>
      <w:bookmarkStart w:id="71" w:name="_Toc213407654"/>
      <w:bookmarkEnd w:id="60"/>
      <w:bookmarkEnd w:id="61"/>
      <w:bookmarkEnd w:id="62"/>
      <w:bookmarkEnd w:id="63"/>
      <w:bookmarkEnd w:id="64"/>
      <w:bookmarkEnd w:id="65"/>
      <w:bookmarkEnd w:id="66"/>
      <w:bookmarkEnd w:id="67"/>
      <w:bookmarkEnd w:id="68"/>
      <w:bookmarkEnd w:id="69"/>
      <w:bookmarkEnd w:id="70"/>
      <w:bookmarkEnd w:id="71"/>
    </w:p>
    <w:p w14:paraId="0E5B78B8" w14:textId="77777777" w:rsidR="008D28EE" w:rsidRPr="007C7A71" w:rsidRDefault="008D28EE" w:rsidP="00C01689">
      <w:pPr>
        <w:pStyle w:val="Paragraphedeliste"/>
        <w:numPr>
          <w:ilvl w:val="0"/>
          <w:numId w:val="11"/>
        </w:numPr>
        <w:tabs>
          <w:tab w:val="left" w:pos="1150"/>
        </w:tabs>
        <w:outlineLvl w:val="1"/>
        <w:rPr>
          <w:rFonts w:ascii="Arial" w:eastAsia="Arial" w:hAnsi="Arial" w:cs="Arial"/>
          <w:b/>
          <w:bCs/>
          <w:vanish/>
          <w:w w:val="80"/>
          <w:sz w:val="24"/>
          <w:szCs w:val="24"/>
        </w:rPr>
      </w:pPr>
      <w:bookmarkStart w:id="72" w:name="_Toc172619020"/>
      <w:bookmarkStart w:id="73" w:name="_Toc172619080"/>
      <w:bookmarkStart w:id="74" w:name="_Toc174696329"/>
      <w:bookmarkStart w:id="75" w:name="_Toc174696387"/>
      <w:bookmarkStart w:id="76" w:name="_Toc174696445"/>
      <w:bookmarkStart w:id="77" w:name="_Toc174697269"/>
      <w:bookmarkStart w:id="78" w:name="_Toc174697328"/>
      <w:bookmarkStart w:id="79" w:name="_Toc174697387"/>
      <w:bookmarkStart w:id="80" w:name="_Toc174697446"/>
      <w:bookmarkStart w:id="81" w:name="_Toc174697504"/>
      <w:bookmarkStart w:id="82" w:name="_Toc213407600"/>
      <w:bookmarkStart w:id="83" w:name="_Toc213407655"/>
      <w:bookmarkEnd w:id="72"/>
      <w:bookmarkEnd w:id="73"/>
      <w:bookmarkEnd w:id="74"/>
      <w:bookmarkEnd w:id="75"/>
      <w:bookmarkEnd w:id="76"/>
      <w:bookmarkEnd w:id="77"/>
      <w:bookmarkEnd w:id="78"/>
      <w:bookmarkEnd w:id="79"/>
      <w:bookmarkEnd w:id="80"/>
      <w:bookmarkEnd w:id="81"/>
      <w:bookmarkEnd w:id="82"/>
      <w:bookmarkEnd w:id="83"/>
    </w:p>
    <w:p w14:paraId="6632D267" w14:textId="77777777" w:rsidR="008D28EE" w:rsidRPr="007C7A71" w:rsidRDefault="008D28EE" w:rsidP="00C01689">
      <w:pPr>
        <w:pStyle w:val="Paragraphedeliste"/>
        <w:numPr>
          <w:ilvl w:val="0"/>
          <w:numId w:val="11"/>
        </w:numPr>
        <w:tabs>
          <w:tab w:val="left" w:pos="1150"/>
        </w:tabs>
        <w:outlineLvl w:val="1"/>
        <w:rPr>
          <w:rFonts w:ascii="Arial" w:eastAsia="Arial" w:hAnsi="Arial" w:cs="Arial"/>
          <w:b/>
          <w:bCs/>
          <w:vanish/>
          <w:w w:val="80"/>
          <w:sz w:val="24"/>
          <w:szCs w:val="24"/>
        </w:rPr>
      </w:pPr>
      <w:bookmarkStart w:id="84" w:name="_Toc172619021"/>
      <w:bookmarkStart w:id="85" w:name="_Toc172619081"/>
      <w:bookmarkStart w:id="86" w:name="_Toc174696330"/>
      <w:bookmarkStart w:id="87" w:name="_Toc174696388"/>
      <w:bookmarkStart w:id="88" w:name="_Toc174696446"/>
      <w:bookmarkStart w:id="89" w:name="_Toc174697270"/>
      <w:bookmarkStart w:id="90" w:name="_Toc174697329"/>
      <w:bookmarkStart w:id="91" w:name="_Toc174697388"/>
      <w:bookmarkStart w:id="92" w:name="_Toc174697447"/>
      <w:bookmarkStart w:id="93" w:name="_Toc174697505"/>
      <w:bookmarkStart w:id="94" w:name="_Toc213407601"/>
      <w:bookmarkStart w:id="95" w:name="_Toc213407656"/>
      <w:bookmarkEnd w:id="84"/>
      <w:bookmarkEnd w:id="85"/>
      <w:bookmarkEnd w:id="86"/>
      <w:bookmarkEnd w:id="87"/>
      <w:bookmarkEnd w:id="88"/>
      <w:bookmarkEnd w:id="89"/>
      <w:bookmarkEnd w:id="90"/>
      <w:bookmarkEnd w:id="91"/>
      <w:bookmarkEnd w:id="92"/>
      <w:bookmarkEnd w:id="93"/>
      <w:bookmarkEnd w:id="94"/>
      <w:bookmarkEnd w:id="95"/>
    </w:p>
    <w:p w14:paraId="46BEB606" w14:textId="77777777" w:rsidR="008116BB" w:rsidRPr="007C7A71" w:rsidRDefault="00E64D35" w:rsidP="00C01689">
      <w:pPr>
        <w:pStyle w:val="Titre2"/>
      </w:pPr>
      <w:bookmarkStart w:id="96" w:name="_Toc213407657"/>
      <w:r w:rsidRPr="007C7A71">
        <w:t>-</w:t>
      </w:r>
      <w:r w:rsidRPr="007C7A71">
        <w:rPr>
          <w:spacing w:val="20"/>
        </w:rPr>
        <w:t xml:space="preserve"> </w:t>
      </w:r>
      <w:r w:rsidRPr="007C7A71">
        <w:t>Interdiction</w:t>
      </w:r>
      <w:r w:rsidRPr="007C7A71">
        <w:rPr>
          <w:spacing w:val="21"/>
        </w:rPr>
        <w:t xml:space="preserve"> </w:t>
      </w:r>
      <w:r w:rsidRPr="007C7A71">
        <w:t>de</w:t>
      </w:r>
      <w:r w:rsidRPr="007C7A71">
        <w:rPr>
          <w:spacing w:val="23"/>
        </w:rPr>
        <w:t xml:space="preserve"> </w:t>
      </w:r>
      <w:r w:rsidRPr="007C7A71">
        <w:t>soumissionner</w:t>
      </w:r>
      <w:bookmarkEnd w:id="96"/>
    </w:p>
    <w:p w14:paraId="1D59E0A5" w14:textId="77777777" w:rsidR="008116BB" w:rsidRPr="007C7A71" w:rsidRDefault="008116BB" w:rsidP="00C01689">
      <w:pPr>
        <w:pStyle w:val="Corpsdetexte"/>
        <w:rPr>
          <w:rFonts w:cs="Arial"/>
          <w:b/>
          <w:szCs w:val="22"/>
        </w:rPr>
      </w:pPr>
    </w:p>
    <w:p w14:paraId="1C0BD2F7" w14:textId="59EE5F30" w:rsidR="008116BB" w:rsidRPr="007C7A71" w:rsidRDefault="00E64D35" w:rsidP="00C01689">
      <w:pPr>
        <w:pStyle w:val="Corpsdetexte"/>
        <w:rPr>
          <w:rFonts w:cs="Arial"/>
        </w:rPr>
      </w:pPr>
      <w:r w:rsidRPr="00916B1C">
        <w:rPr>
          <w:rFonts w:cs="Arial"/>
        </w:rPr>
        <w:t xml:space="preserve">La personne publique ne retient que les interdictions de soumissionner prévues aux articles L 2141-1 à </w:t>
      </w:r>
      <w:r w:rsidR="00916B1C" w:rsidRPr="00916B1C">
        <w:rPr>
          <w:rFonts w:cs="Arial"/>
        </w:rPr>
        <w:t xml:space="preserve">L </w:t>
      </w:r>
      <w:r w:rsidRPr="00916B1C">
        <w:rPr>
          <w:rFonts w:cs="Arial"/>
        </w:rPr>
        <w:t>2441-11 du Code De La Commande Publique. Lorsqu'un candidat se trouve, en cours de procédure, en situation d'interdiction de soumissionner, il en informe, sans délai, la personne publique. En cas d'interdiction de soumissionner obligatoire, le candidat est automatiquement exclu de la procédure.</w:t>
      </w:r>
    </w:p>
    <w:p w14:paraId="0CA909FA" w14:textId="77777777" w:rsidR="008116BB" w:rsidRPr="007C7A71" w:rsidRDefault="008116BB" w:rsidP="00C01689">
      <w:pPr>
        <w:pStyle w:val="Corpsdetexte"/>
        <w:rPr>
          <w:rFonts w:cs="Arial"/>
          <w:szCs w:val="22"/>
        </w:rPr>
      </w:pPr>
    </w:p>
    <w:p w14:paraId="4BF070CB" w14:textId="77777777" w:rsidR="008116BB" w:rsidRPr="007C7A71" w:rsidRDefault="00E64D35" w:rsidP="00C01689">
      <w:pPr>
        <w:pStyle w:val="Titre2"/>
      </w:pPr>
      <w:bookmarkStart w:id="97" w:name="_Toc213407658"/>
      <w:r w:rsidRPr="007C7A71">
        <w:t>-</w:t>
      </w:r>
      <w:r w:rsidRPr="007C7A71">
        <w:rPr>
          <w:spacing w:val="11"/>
        </w:rPr>
        <w:t xml:space="preserve"> </w:t>
      </w:r>
      <w:r w:rsidRPr="007C7A71">
        <w:t>Pièces</w:t>
      </w:r>
      <w:r w:rsidRPr="007C7A71">
        <w:rPr>
          <w:spacing w:val="13"/>
        </w:rPr>
        <w:t xml:space="preserve"> </w:t>
      </w:r>
      <w:r w:rsidRPr="007C7A71">
        <w:t>relatives</w:t>
      </w:r>
      <w:r w:rsidRPr="007C7A71">
        <w:rPr>
          <w:spacing w:val="11"/>
        </w:rPr>
        <w:t xml:space="preserve"> </w:t>
      </w:r>
      <w:r w:rsidRPr="007C7A71">
        <w:t>à</w:t>
      </w:r>
      <w:r w:rsidRPr="007C7A71">
        <w:rPr>
          <w:spacing w:val="14"/>
        </w:rPr>
        <w:t xml:space="preserve"> </w:t>
      </w:r>
      <w:r w:rsidRPr="007C7A71">
        <w:t>la</w:t>
      </w:r>
      <w:r w:rsidRPr="007C7A71">
        <w:rPr>
          <w:spacing w:val="13"/>
        </w:rPr>
        <w:t xml:space="preserve"> </w:t>
      </w:r>
      <w:r w:rsidRPr="007C7A71">
        <w:t>candidature</w:t>
      </w:r>
      <w:bookmarkEnd w:id="97"/>
    </w:p>
    <w:p w14:paraId="622405B1" w14:textId="77777777" w:rsidR="008116BB" w:rsidRPr="007C7A71" w:rsidRDefault="008116BB" w:rsidP="00C01689">
      <w:pPr>
        <w:pStyle w:val="Corpsdetexte"/>
        <w:rPr>
          <w:rFonts w:cs="Arial"/>
          <w:b/>
          <w:szCs w:val="22"/>
        </w:rPr>
      </w:pPr>
    </w:p>
    <w:p w14:paraId="1AFB515D" w14:textId="77777777" w:rsidR="007D747E" w:rsidRPr="007C7A71" w:rsidRDefault="007D747E" w:rsidP="00C01689">
      <w:pPr>
        <w:pStyle w:val="Paragraphedeliste"/>
        <w:numPr>
          <w:ilvl w:val="0"/>
          <w:numId w:val="8"/>
        </w:numPr>
        <w:tabs>
          <w:tab w:val="left" w:pos="1026"/>
          <w:tab w:val="left" w:pos="1027"/>
        </w:tabs>
        <w:outlineLvl w:val="2"/>
        <w:rPr>
          <w:rFonts w:ascii="Arial" w:hAnsi="Arial" w:cs="Arial"/>
          <w:b/>
          <w:vanish/>
          <w:w w:val="80"/>
        </w:rPr>
      </w:pPr>
      <w:bookmarkStart w:id="98" w:name="_Toc172619024"/>
      <w:bookmarkStart w:id="99" w:name="_Toc172619084"/>
      <w:bookmarkStart w:id="100" w:name="_Toc174696333"/>
      <w:bookmarkStart w:id="101" w:name="_Toc174696391"/>
      <w:bookmarkStart w:id="102" w:name="_Toc174696449"/>
      <w:bookmarkStart w:id="103" w:name="_Toc174697273"/>
      <w:bookmarkStart w:id="104" w:name="_Toc174697332"/>
      <w:bookmarkStart w:id="105" w:name="_Toc174697391"/>
      <w:bookmarkStart w:id="106" w:name="_Toc174697450"/>
      <w:bookmarkStart w:id="107" w:name="_Toc174697508"/>
      <w:bookmarkStart w:id="108" w:name="_Toc213407604"/>
      <w:bookmarkStart w:id="109" w:name="_Toc213407659"/>
      <w:bookmarkEnd w:id="98"/>
      <w:bookmarkEnd w:id="99"/>
      <w:bookmarkEnd w:id="100"/>
      <w:bookmarkEnd w:id="101"/>
      <w:bookmarkEnd w:id="102"/>
      <w:bookmarkEnd w:id="103"/>
      <w:bookmarkEnd w:id="104"/>
      <w:bookmarkEnd w:id="105"/>
      <w:bookmarkEnd w:id="106"/>
      <w:bookmarkEnd w:id="107"/>
      <w:bookmarkEnd w:id="108"/>
      <w:bookmarkEnd w:id="109"/>
    </w:p>
    <w:p w14:paraId="366D0C24" w14:textId="77777777" w:rsidR="007D747E" w:rsidRPr="007C7A71" w:rsidRDefault="007D747E" w:rsidP="00C01689">
      <w:pPr>
        <w:pStyle w:val="Paragraphedeliste"/>
        <w:numPr>
          <w:ilvl w:val="1"/>
          <w:numId w:val="8"/>
        </w:numPr>
        <w:tabs>
          <w:tab w:val="left" w:pos="1026"/>
          <w:tab w:val="left" w:pos="1027"/>
        </w:tabs>
        <w:outlineLvl w:val="2"/>
        <w:rPr>
          <w:rFonts w:ascii="Arial" w:hAnsi="Arial" w:cs="Arial"/>
          <w:b/>
          <w:vanish/>
          <w:w w:val="80"/>
        </w:rPr>
      </w:pPr>
      <w:bookmarkStart w:id="110" w:name="_Toc172619025"/>
      <w:bookmarkStart w:id="111" w:name="_Toc172619085"/>
      <w:bookmarkStart w:id="112" w:name="_Toc174696334"/>
      <w:bookmarkStart w:id="113" w:name="_Toc174696392"/>
      <w:bookmarkStart w:id="114" w:name="_Toc174696450"/>
      <w:bookmarkStart w:id="115" w:name="_Toc174697274"/>
      <w:bookmarkStart w:id="116" w:name="_Toc174697333"/>
      <w:bookmarkStart w:id="117" w:name="_Toc174697392"/>
      <w:bookmarkStart w:id="118" w:name="_Toc174697451"/>
      <w:bookmarkStart w:id="119" w:name="_Toc174697509"/>
      <w:bookmarkStart w:id="120" w:name="_Toc213407605"/>
      <w:bookmarkStart w:id="121" w:name="_Toc213407660"/>
      <w:bookmarkEnd w:id="110"/>
      <w:bookmarkEnd w:id="111"/>
      <w:bookmarkEnd w:id="112"/>
      <w:bookmarkEnd w:id="113"/>
      <w:bookmarkEnd w:id="114"/>
      <w:bookmarkEnd w:id="115"/>
      <w:bookmarkEnd w:id="116"/>
      <w:bookmarkEnd w:id="117"/>
      <w:bookmarkEnd w:id="118"/>
      <w:bookmarkEnd w:id="119"/>
      <w:bookmarkEnd w:id="120"/>
      <w:bookmarkEnd w:id="121"/>
    </w:p>
    <w:p w14:paraId="10779321" w14:textId="77777777" w:rsidR="007D747E" w:rsidRPr="007C7A71" w:rsidRDefault="007D747E" w:rsidP="00C01689">
      <w:pPr>
        <w:pStyle w:val="Paragraphedeliste"/>
        <w:numPr>
          <w:ilvl w:val="1"/>
          <w:numId w:val="8"/>
        </w:numPr>
        <w:tabs>
          <w:tab w:val="left" w:pos="1026"/>
          <w:tab w:val="left" w:pos="1027"/>
        </w:tabs>
        <w:outlineLvl w:val="2"/>
        <w:rPr>
          <w:rFonts w:ascii="Arial" w:hAnsi="Arial" w:cs="Arial"/>
          <w:b/>
          <w:vanish/>
          <w:w w:val="80"/>
        </w:rPr>
      </w:pPr>
      <w:bookmarkStart w:id="122" w:name="_Toc172619026"/>
      <w:bookmarkStart w:id="123" w:name="_Toc172619086"/>
      <w:bookmarkStart w:id="124" w:name="_Toc174696335"/>
      <w:bookmarkStart w:id="125" w:name="_Toc174696393"/>
      <w:bookmarkStart w:id="126" w:name="_Toc174696451"/>
      <w:bookmarkStart w:id="127" w:name="_Toc174697275"/>
      <w:bookmarkStart w:id="128" w:name="_Toc174697334"/>
      <w:bookmarkStart w:id="129" w:name="_Toc174697393"/>
      <w:bookmarkStart w:id="130" w:name="_Toc174697452"/>
      <w:bookmarkStart w:id="131" w:name="_Toc174697510"/>
      <w:bookmarkStart w:id="132" w:name="_Toc213407606"/>
      <w:bookmarkStart w:id="133" w:name="_Toc213407661"/>
      <w:bookmarkEnd w:id="122"/>
      <w:bookmarkEnd w:id="123"/>
      <w:bookmarkEnd w:id="124"/>
      <w:bookmarkEnd w:id="125"/>
      <w:bookmarkEnd w:id="126"/>
      <w:bookmarkEnd w:id="127"/>
      <w:bookmarkEnd w:id="128"/>
      <w:bookmarkEnd w:id="129"/>
      <w:bookmarkEnd w:id="130"/>
      <w:bookmarkEnd w:id="131"/>
      <w:bookmarkEnd w:id="132"/>
      <w:bookmarkEnd w:id="133"/>
    </w:p>
    <w:p w14:paraId="5654087E" w14:textId="442189D5" w:rsidR="008116BB" w:rsidRPr="007C7A71" w:rsidRDefault="00E64D35" w:rsidP="00E62C62">
      <w:pPr>
        <w:pStyle w:val="Titre3"/>
      </w:pPr>
      <w:bookmarkStart w:id="134" w:name="_Toc213407662"/>
      <w:r w:rsidRPr="007C7A71">
        <w:t xml:space="preserve">- </w:t>
      </w:r>
      <w:r w:rsidR="00335335" w:rsidRPr="007C7A71">
        <w:rPr>
          <w:rStyle w:val="Titre3Car"/>
          <w:b/>
        </w:rPr>
        <w:t>Candidature hors DUME</w:t>
      </w:r>
      <w:bookmarkEnd w:id="134"/>
    </w:p>
    <w:p w14:paraId="70D6A9C1" w14:textId="77777777" w:rsidR="008116BB" w:rsidRDefault="008116BB" w:rsidP="00C01689">
      <w:pPr>
        <w:pStyle w:val="Corpsdetexte"/>
        <w:rPr>
          <w:rFonts w:cs="Arial"/>
          <w:b/>
          <w:szCs w:val="22"/>
        </w:rPr>
      </w:pPr>
    </w:p>
    <w:p w14:paraId="27224495" w14:textId="77777777" w:rsidR="00335335" w:rsidRPr="00335335" w:rsidRDefault="00335335" w:rsidP="00335335">
      <w:pPr>
        <w:tabs>
          <w:tab w:val="left" w:pos="439"/>
        </w:tabs>
        <w:jc w:val="both"/>
        <w:rPr>
          <w:rFonts w:cs="Arial"/>
          <w:szCs w:val="24"/>
        </w:rPr>
      </w:pPr>
      <w:r w:rsidRPr="00335335">
        <w:rPr>
          <w:rFonts w:cs="Arial"/>
          <w:szCs w:val="24"/>
        </w:rPr>
        <w:t>À l'appui de leur candidature, les candidats doivent obligatoirement produire les éléments suivants :</w:t>
      </w:r>
    </w:p>
    <w:p w14:paraId="14A78950" w14:textId="10AF10C0" w:rsidR="00335335" w:rsidRDefault="00335335" w:rsidP="00430643">
      <w:pPr>
        <w:pStyle w:val="Corpsdetexte"/>
        <w:numPr>
          <w:ilvl w:val="0"/>
          <w:numId w:val="40"/>
        </w:numPr>
      </w:pPr>
      <w:r w:rsidRPr="007C7A71">
        <w:t>Lettre de candidature ou formulaire DC1 ou équivalent, dûment rempli.</w:t>
      </w:r>
    </w:p>
    <w:p w14:paraId="7123991F" w14:textId="6D27FFE7" w:rsidR="00430643" w:rsidRPr="00430643" w:rsidRDefault="00335335" w:rsidP="00430643">
      <w:pPr>
        <w:pStyle w:val="Corpsdetexte"/>
        <w:numPr>
          <w:ilvl w:val="0"/>
          <w:numId w:val="40"/>
        </w:numPr>
      </w:pPr>
      <w:r w:rsidRPr="007C7A71">
        <w:t>Déclaration du candidat ou formulaire DC2 ou équivalent, dûment rempli.</w:t>
      </w:r>
    </w:p>
    <w:p w14:paraId="6F4E5E36" w14:textId="77777777" w:rsidR="008116BB" w:rsidRDefault="008116BB" w:rsidP="00C01689">
      <w:pPr>
        <w:pStyle w:val="Corpsdetexte"/>
        <w:rPr>
          <w:rFonts w:cs="Arial"/>
          <w:szCs w:val="22"/>
        </w:rPr>
      </w:pPr>
    </w:p>
    <w:p w14:paraId="2E39050F" w14:textId="09D9784B" w:rsidR="00335335" w:rsidRPr="00335335" w:rsidRDefault="00430643" w:rsidP="00335335">
      <w:pPr>
        <w:tabs>
          <w:tab w:val="left" w:pos="439"/>
        </w:tabs>
        <w:jc w:val="both"/>
        <w:rPr>
          <w:rFonts w:cs="Arial"/>
          <w:szCs w:val="24"/>
        </w:rPr>
      </w:pPr>
      <w:r>
        <w:rPr>
          <w:rFonts w:cs="Arial"/>
          <w:szCs w:val="24"/>
        </w:rPr>
        <w:t xml:space="preserve">Les documents sont </w:t>
      </w:r>
      <w:r w:rsidRPr="00335335">
        <w:rPr>
          <w:rFonts w:cs="Arial"/>
          <w:szCs w:val="24"/>
        </w:rPr>
        <w:t>téléchargeables</w:t>
      </w:r>
      <w:r w:rsidR="00335335" w:rsidRPr="00335335">
        <w:rPr>
          <w:rFonts w:cs="Arial"/>
          <w:szCs w:val="24"/>
        </w:rPr>
        <w:t xml:space="preserve"> à partir du lien </w:t>
      </w:r>
      <w:hyperlink r:id="rId14" w:history="1">
        <w:r w:rsidRPr="00430643">
          <w:rPr>
            <w:rStyle w:val="Lienhypertexte"/>
            <w:rFonts w:cs="Arial"/>
            <w:szCs w:val="24"/>
          </w:rPr>
          <w:t>https://www.economie.gouv.fr/daj/les-</w:t>
        </w:r>
        <w:r w:rsidRPr="00430643">
          <w:rPr>
            <w:rStyle w:val="Lienhypertexte"/>
            <w:rFonts w:cs="Arial"/>
            <w:szCs w:val="24"/>
          </w:rPr>
          <w:lastRenderedPageBreak/>
          <w:t>formulaires-de-declaration-du-candidat</w:t>
        </w:r>
      </w:hyperlink>
    </w:p>
    <w:p w14:paraId="610868F1" w14:textId="77777777" w:rsidR="00335335" w:rsidRPr="007C7A71" w:rsidRDefault="00335335" w:rsidP="00C01689">
      <w:pPr>
        <w:pStyle w:val="Corpsdetexte"/>
        <w:rPr>
          <w:rFonts w:cs="Arial"/>
          <w:szCs w:val="22"/>
        </w:rPr>
      </w:pPr>
    </w:p>
    <w:p w14:paraId="2C812279" w14:textId="09094826" w:rsidR="008116BB" w:rsidRPr="007C7A71" w:rsidRDefault="00E64D35" w:rsidP="003C2252">
      <w:pPr>
        <w:pStyle w:val="Titre3"/>
      </w:pPr>
      <w:bookmarkStart w:id="135" w:name="_Toc213407663"/>
      <w:r w:rsidRPr="007C7A71">
        <w:t xml:space="preserve">- </w:t>
      </w:r>
      <w:r w:rsidR="00335335" w:rsidRPr="007C7A71">
        <w:t>Candidature sous forme de DUME</w:t>
      </w:r>
      <w:bookmarkEnd w:id="135"/>
    </w:p>
    <w:p w14:paraId="59DC4C56" w14:textId="77777777" w:rsidR="00335335" w:rsidRDefault="00335335" w:rsidP="00335335">
      <w:pPr>
        <w:pStyle w:val="Corpsdetexte"/>
        <w:rPr>
          <w:rFonts w:cs="Arial"/>
        </w:rPr>
      </w:pPr>
    </w:p>
    <w:p w14:paraId="70FAB7AB" w14:textId="4C9B2826" w:rsidR="00335335" w:rsidRPr="007C7A71" w:rsidRDefault="00335335" w:rsidP="00335335">
      <w:pPr>
        <w:pStyle w:val="Corpsdetexte"/>
        <w:rPr>
          <w:rFonts w:cs="Arial"/>
        </w:rPr>
      </w:pPr>
      <w:r w:rsidRPr="007C7A71">
        <w:rPr>
          <w:rFonts w:cs="Arial"/>
        </w:rPr>
        <w:t>Les candidats peuvent présenter leur candidature sous la forme du DUME</w:t>
      </w:r>
      <w:r w:rsidR="00430643">
        <w:rPr>
          <w:rFonts w:cs="Arial"/>
        </w:rPr>
        <w:t xml:space="preserve">, </w:t>
      </w:r>
      <w:r w:rsidRPr="007C7A71">
        <w:rPr>
          <w:rFonts w:cs="Arial"/>
        </w:rPr>
        <w:t xml:space="preserve">disponible à l’adresse suivante </w:t>
      </w:r>
      <w:hyperlink r:id="rId15" w:history="1">
        <w:r w:rsidR="00430643" w:rsidRPr="00430643">
          <w:rPr>
            <w:rStyle w:val="Lienhypertexte"/>
            <w:rFonts w:cs="Arial"/>
          </w:rPr>
          <w:t>https://ec.europa.eu/growth/tools-databases/espd/filter?lang=fr</w:t>
        </w:r>
      </w:hyperlink>
      <w:r w:rsidR="00430643">
        <w:rPr>
          <w:rFonts w:cs="Arial"/>
        </w:rPr>
        <w:t xml:space="preserve"> </w:t>
      </w:r>
      <w:r w:rsidRPr="007C7A71">
        <w:rPr>
          <w:rFonts w:cs="Arial"/>
        </w:rPr>
        <w:t>en renseignant :</w:t>
      </w:r>
    </w:p>
    <w:p w14:paraId="5D652151" w14:textId="77777777" w:rsidR="00335335" w:rsidRPr="007C7A71" w:rsidRDefault="00335335" w:rsidP="00335335">
      <w:pPr>
        <w:pStyle w:val="Corpsdetexte"/>
        <w:rPr>
          <w:rFonts w:cs="Arial"/>
        </w:rPr>
      </w:pPr>
    </w:p>
    <w:p w14:paraId="0BBC068E" w14:textId="77777777" w:rsidR="00335335" w:rsidRPr="007C7A71" w:rsidRDefault="00335335" w:rsidP="00335335">
      <w:pPr>
        <w:pStyle w:val="Paragraphedeliste"/>
        <w:numPr>
          <w:ilvl w:val="0"/>
          <w:numId w:val="24"/>
        </w:numPr>
        <w:tabs>
          <w:tab w:val="left" w:pos="439"/>
        </w:tabs>
        <w:rPr>
          <w:rFonts w:ascii="Arial" w:hAnsi="Arial" w:cs="Arial"/>
          <w:szCs w:val="24"/>
        </w:rPr>
      </w:pPr>
      <w:r w:rsidRPr="007C7A71">
        <w:rPr>
          <w:rFonts w:ascii="Arial" w:hAnsi="Arial" w:cs="Arial"/>
          <w:szCs w:val="24"/>
        </w:rPr>
        <w:t>La partie IV - B 1a) : chiffre d'affaires annuel « général » des 3 derniers exercices ;</w:t>
      </w:r>
    </w:p>
    <w:p w14:paraId="47543F2A" w14:textId="77777777" w:rsidR="00335335" w:rsidRPr="007C7A71" w:rsidRDefault="00335335" w:rsidP="00335335">
      <w:pPr>
        <w:pStyle w:val="Paragraphedeliste"/>
        <w:numPr>
          <w:ilvl w:val="0"/>
          <w:numId w:val="24"/>
        </w:numPr>
        <w:tabs>
          <w:tab w:val="left" w:pos="454"/>
        </w:tabs>
        <w:rPr>
          <w:rFonts w:ascii="Arial" w:hAnsi="Arial" w:cs="Arial"/>
          <w:szCs w:val="24"/>
        </w:rPr>
      </w:pPr>
      <w:r w:rsidRPr="007C7A71">
        <w:rPr>
          <w:rFonts w:ascii="Arial" w:hAnsi="Arial" w:cs="Arial"/>
          <w:szCs w:val="24"/>
        </w:rPr>
        <w:t>La partie IV – B 2a) : chiffre d'affaires annuel « spécifique » dans le domaine d'activité couvert par le marché des 3 derniers exercices ;</w:t>
      </w:r>
    </w:p>
    <w:p w14:paraId="06081656" w14:textId="77777777" w:rsidR="00335335" w:rsidRPr="007C7A71" w:rsidRDefault="00335335" w:rsidP="00335335">
      <w:pPr>
        <w:pStyle w:val="Paragraphedeliste"/>
        <w:numPr>
          <w:ilvl w:val="0"/>
          <w:numId w:val="24"/>
        </w:numPr>
        <w:tabs>
          <w:tab w:val="left" w:pos="439"/>
        </w:tabs>
        <w:rPr>
          <w:rFonts w:ascii="Arial" w:hAnsi="Arial" w:cs="Arial"/>
          <w:szCs w:val="24"/>
        </w:rPr>
      </w:pPr>
      <w:r w:rsidRPr="007C7A71">
        <w:rPr>
          <w:rFonts w:ascii="Arial" w:hAnsi="Arial" w:cs="Arial"/>
          <w:szCs w:val="24"/>
        </w:rPr>
        <w:t>La partie IV - C 1b) : les prestations principales de même nature réalisées sur les 3 dernières années. Cette liste peut être complétée par l'expérience datant de plus de 3 ans ;</w:t>
      </w:r>
    </w:p>
    <w:p w14:paraId="7F4DA02E" w14:textId="77777777" w:rsidR="00335335" w:rsidRPr="007C7A71" w:rsidRDefault="00335335" w:rsidP="00335335">
      <w:pPr>
        <w:pStyle w:val="Paragraphedeliste"/>
        <w:numPr>
          <w:ilvl w:val="0"/>
          <w:numId w:val="24"/>
        </w:numPr>
        <w:tabs>
          <w:tab w:val="left" w:pos="475"/>
        </w:tabs>
        <w:rPr>
          <w:rFonts w:ascii="Arial" w:hAnsi="Arial" w:cs="Arial"/>
          <w:szCs w:val="24"/>
        </w:rPr>
      </w:pPr>
      <w:r w:rsidRPr="007C7A71">
        <w:rPr>
          <w:rFonts w:ascii="Arial" w:hAnsi="Arial" w:cs="Arial"/>
          <w:szCs w:val="24"/>
        </w:rPr>
        <w:t>La partie IV - C8) : les effectifs moyens annuels et le nombre de cadres pendant les 3 dernières années ;</w:t>
      </w:r>
    </w:p>
    <w:p w14:paraId="6006F4BA" w14:textId="77777777" w:rsidR="00335335" w:rsidRPr="007C7A71" w:rsidRDefault="00335335" w:rsidP="00335335">
      <w:pPr>
        <w:pStyle w:val="Corpsdetexte"/>
        <w:rPr>
          <w:rFonts w:cs="Arial"/>
        </w:rPr>
      </w:pPr>
    </w:p>
    <w:p w14:paraId="05E772B1" w14:textId="77777777" w:rsidR="00335335" w:rsidRPr="007C7A71" w:rsidRDefault="00335335" w:rsidP="00335335">
      <w:pPr>
        <w:pStyle w:val="Corpsdetexte"/>
        <w:rPr>
          <w:rFonts w:cs="Arial"/>
        </w:rPr>
      </w:pPr>
      <w:r w:rsidRPr="007C7A71">
        <w:rPr>
          <w:rFonts w:cs="Arial"/>
        </w:rPr>
        <w:t>Le DUME doit être signé par la personne habilitée à engager le candidat.</w:t>
      </w:r>
    </w:p>
    <w:p w14:paraId="7114508C" w14:textId="77777777" w:rsidR="008116BB" w:rsidRPr="007C7A71" w:rsidRDefault="008116BB" w:rsidP="00C01689">
      <w:pPr>
        <w:pStyle w:val="Corpsdetexte"/>
        <w:rPr>
          <w:rFonts w:cs="Arial"/>
          <w:b/>
          <w:szCs w:val="22"/>
        </w:rPr>
      </w:pPr>
    </w:p>
    <w:p w14:paraId="4CE8A727" w14:textId="77777777" w:rsidR="008116BB" w:rsidRPr="007C7A71" w:rsidRDefault="00E64D35" w:rsidP="00E62C62">
      <w:pPr>
        <w:pStyle w:val="Titre3"/>
      </w:pPr>
      <w:bookmarkStart w:id="136" w:name="_Toc213407664"/>
      <w:r w:rsidRPr="007C7A71">
        <w:t>- Justificatifs et moyens de preuves concernant l’aptitude et les capacités du candidat et modalités de transmission</w:t>
      </w:r>
      <w:bookmarkEnd w:id="136"/>
    </w:p>
    <w:p w14:paraId="14617224" w14:textId="77777777" w:rsidR="008116BB" w:rsidRPr="007C7A71" w:rsidRDefault="008116BB" w:rsidP="00C01689">
      <w:pPr>
        <w:pStyle w:val="Corpsdetexte"/>
        <w:rPr>
          <w:rFonts w:cs="Arial"/>
        </w:rPr>
      </w:pPr>
    </w:p>
    <w:p w14:paraId="796482ED" w14:textId="77777777" w:rsidR="008116BB" w:rsidRPr="007C7A71" w:rsidRDefault="00E64D35" w:rsidP="0092481C">
      <w:pPr>
        <w:pStyle w:val="Corpsdetexte"/>
        <w:ind w:right="34"/>
        <w:rPr>
          <w:rFonts w:cs="Arial"/>
        </w:rPr>
      </w:pPr>
      <w:r w:rsidRPr="007C7A71">
        <w:rPr>
          <w:rFonts w:cs="Arial"/>
        </w:rPr>
        <w:t>Les candidats transmettent les justificatifs et moyens de preuves suivants concernant leurs aptitude et capacités :</w:t>
      </w:r>
    </w:p>
    <w:p w14:paraId="1FFFB29D" w14:textId="77777777" w:rsidR="00443ACD" w:rsidRPr="007C7A71" w:rsidRDefault="00443ACD" w:rsidP="0092481C">
      <w:pPr>
        <w:tabs>
          <w:tab w:val="left" w:pos="554"/>
        </w:tabs>
        <w:ind w:right="34"/>
        <w:jc w:val="both"/>
        <w:rPr>
          <w:rFonts w:cs="Arial"/>
          <w:szCs w:val="24"/>
        </w:rPr>
      </w:pPr>
    </w:p>
    <w:p w14:paraId="2F73F5E5" w14:textId="77777777" w:rsidR="008116BB" w:rsidRPr="007C7A71" w:rsidRDefault="00450C16" w:rsidP="0092481C">
      <w:pPr>
        <w:pStyle w:val="Paragraphedeliste"/>
        <w:numPr>
          <w:ilvl w:val="0"/>
          <w:numId w:val="31"/>
        </w:numPr>
        <w:tabs>
          <w:tab w:val="left" w:pos="554"/>
        </w:tabs>
        <w:ind w:right="34"/>
        <w:jc w:val="both"/>
        <w:rPr>
          <w:rFonts w:ascii="Arial" w:hAnsi="Arial" w:cs="Arial"/>
          <w:szCs w:val="24"/>
        </w:rPr>
      </w:pPr>
      <w:r w:rsidRPr="007C7A71">
        <w:rPr>
          <w:rFonts w:ascii="Arial" w:hAnsi="Arial" w:cs="Arial"/>
          <w:szCs w:val="24"/>
        </w:rPr>
        <w:t>La</w:t>
      </w:r>
      <w:r w:rsidR="00E64D35" w:rsidRPr="007C7A71">
        <w:rPr>
          <w:rFonts w:ascii="Arial" w:hAnsi="Arial" w:cs="Arial"/>
          <w:szCs w:val="24"/>
        </w:rPr>
        <w:t xml:space="preserve"> liste des principales prestations de même nature effectuées au cours des trois dernières années. Cette liste doit faire apparaître le montant, la période d'exécution, le nom des donneurs d'ordre des marchés correspondants ainsi que leurs coordonnées téléphoniques (références clients) ;</w:t>
      </w:r>
    </w:p>
    <w:p w14:paraId="0EAD2943" w14:textId="77777777" w:rsidR="008116BB" w:rsidRPr="007C7A71" w:rsidRDefault="00450C16" w:rsidP="0092481C">
      <w:pPr>
        <w:pStyle w:val="Paragraphedeliste"/>
        <w:numPr>
          <w:ilvl w:val="0"/>
          <w:numId w:val="31"/>
        </w:numPr>
        <w:tabs>
          <w:tab w:val="left" w:pos="556"/>
        </w:tabs>
        <w:ind w:right="34"/>
        <w:jc w:val="both"/>
        <w:rPr>
          <w:rFonts w:ascii="Arial" w:hAnsi="Arial" w:cs="Arial"/>
          <w:szCs w:val="24"/>
        </w:rPr>
      </w:pPr>
      <w:r w:rsidRPr="007C7A71">
        <w:rPr>
          <w:rFonts w:ascii="Arial" w:hAnsi="Arial" w:cs="Arial"/>
          <w:szCs w:val="24"/>
        </w:rPr>
        <w:t>Le</w:t>
      </w:r>
      <w:r w:rsidR="00E64D35" w:rsidRPr="007C7A71">
        <w:rPr>
          <w:rFonts w:ascii="Arial" w:hAnsi="Arial" w:cs="Arial"/>
          <w:szCs w:val="24"/>
        </w:rPr>
        <w:t xml:space="preserve"> chiffre d'affaires global réalisé au cours des 3 derniers exercices en indiquant le chiffre d'affaires réalisé pour des services du même type que ceux faisant l'objet du marché ;</w:t>
      </w:r>
    </w:p>
    <w:p w14:paraId="2414A55D" w14:textId="77777777" w:rsidR="008116BB" w:rsidRPr="007C7A71" w:rsidRDefault="00450C16" w:rsidP="00367FE5">
      <w:pPr>
        <w:pStyle w:val="Paragraphedeliste"/>
        <w:numPr>
          <w:ilvl w:val="0"/>
          <w:numId w:val="31"/>
        </w:numPr>
        <w:tabs>
          <w:tab w:val="left" w:pos="607"/>
        </w:tabs>
        <w:ind w:right="34"/>
        <w:jc w:val="both"/>
        <w:rPr>
          <w:rFonts w:ascii="Arial" w:hAnsi="Arial" w:cs="Arial"/>
          <w:szCs w:val="24"/>
        </w:rPr>
      </w:pPr>
      <w:r w:rsidRPr="007C7A71">
        <w:rPr>
          <w:rFonts w:ascii="Arial" w:hAnsi="Arial" w:cs="Arial"/>
          <w:szCs w:val="24"/>
        </w:rPr>
        <w:t>Les</w:t>
      </w:r>
      <w:r w:rsidR="00E64D35" w:rsidRPr="007C7A71">
        <w:rPr>
          <w:rFonts w:ascii="Arial" w:hAnsi="Arial" w:cs="Arial"/>
          <w:szCs w:val="24"/>
        </w:rPr>
        <w:t xml:space="preserve"> effectifs permanents de la société (effectifs moyens annuels et importance du personnel d'encadrement) pour chacune des trois dernières années.</w:t>
      </w:r>
    </w:p>
    <w:p w14:paraId="4718B933" w14:textId="77777777" w:rsidR="008116BB" w:rsidRPr="007C7A71" w:rsidRDefault="008116BB" w:rsidP="0092481C">
      <w:pPr>
        <w:pStyle w:val="Corpsdetexte"/>
        <w:ind w:right="34"/>
        <w:rPr>
          <w:rFonts w:cs="Arial"/>
        </w:rPr>
      </w:pPr>
    </w:p>
    <w:p w14:paraId="1A85C042" w14:textId="77777777" w:rsidR="008116BB" w:rsidRPr="007C7A71" w:rsidRDefault="00E64D35" w:rsidP="0092481C">
      <w:pPr>
        <w:pStyle w:val="Corpsdetexte"/>
        <w:ind w:right="34"/>
        <w:rPr>
          <w:rFonts w:cs="Arial"/>
        </w:rPr>
      </w:pPr>
      <w:r w:rsidRPr="007C7A71">
        <w:rPr>
          <w:rFonts w:cs="Arial"/>
        </w:rPr>
        <w:t>Si, pour une raison justifiée, le candidat n'est pas en mesure de produire les renseignements et documents demandés par la personne publique, il est autorisé à prouver sa capacité économique et financière par tout autre moyen considéré comme approprié par la personne publique.</w:t>
      </w:r>
    </w:p>
    <w:p w14:paraId="182D5894" w14:textId="77777777" w:rsidR="008116BB" w:rsidRPr="007C7A71" w:rsidRDefault="008116BB" w:rsidP="0092481C">
      <w:pPr>
        <w:pStyle w:val="Corpsdetexte"/>
        <w:ind w:right="34"/>
        <w:rPr>
          <w:rFonts w:cs="Arial"/>
          <w:szCs w:val="22"/>
        </w:rPr>
      </w:pPr>
    </w:p>
    <w:p w14:paraId="1EABECE0" w14:textId="77777777" w:rsidR="008116BB" w:rsidRPr="007C7A71" w:rsidRDefault="00E64D35" w:rsidP="0092481C">
      <w:pPr>
        <w:pStyle w:val="Corpsdetexte"/>
        <w:ind w:right="34"/>
        <w:rPr>
          <w:rFonts w:cs="Arial"/>
        </w:rPr>
      </w:pPr>
      <w:r w:rsidRPr="007C7A71">
        <w:rPr>
          <w:rFonts w:cs="Arial"/>
        </w:rPr>
        <w:t>Ces justificatifs et les moyens de preuve sont fournis lors de la transmission de l'acte de candidature. Les candidats ne sont pas tenus de fournir ces justificatifs et moyens de preuve lorsque la personne publique peut les obtenir directement par le biais d'un système électronique de mise à disposition d'informations administré par un organisme officiel ou d'un espace de stockage numérique, à condition que figurent dans sa candidature toutes les informations nécessaires à la consultation de ce système ou de cet espace et que l'accès soit gratuit.</w:t>
      </w:r>
    </w:p>
    <w:p w14:paraId="44AB0F50" w14:textId="77777777" w:rsidR="008116BB" w:rsidRPr="007C7A71" w:rsidRDefault="008116BB" w:rsidP="00C01689">
      <w:pPr>
        <w:pStyle w:val="Corpsdetexte"/>
        <w:rPr>
          <w:rFonts w:cs="Arial"/>
          <w:szCs w:val="22"/>
        </w:rPr>
      </w:pPr>
    </w:p>
    <w:p w14:paraId="717743E8" w14:textId="77777777" w:rsidR="008116BB" w:rsidRPr="007C7A71" w:rsidRDefault="00E64D35" w:rsidP="00E62C62">
      <w:pPr>
        <w:pStyle w:val="Titre3"/>
      </w:pPr>
      <w:bookmarkStart w:id="137" w:name="_Toc213407665"/>
      <w:r w:rsidRPr="007C7A71">
        <w:t>-</w:t>
      </w:r>
      <w:r w:rsidRPr="007C7A71">
        <w:rPr>
          <w:spacing w:val="11"/>
        </w:rPr>
        <w:t xml:space="preserve"> </w:t>
      </w:r>
      <w:r w:rsidRPr="007C7A71">
        <w:t>Sélection</w:t>
      </w:r>
      <w:r w:rsidRPr="007C7A71">
        <w:rPr>
          <w:spacing w:val="11"/>
        </w:rPr>
        <w:t xml:space="preserve"> </w:t>
      </w:r>
      <w:r w:rsidRPr="007C7A71">
        <w:t>des</w:t>
      </w:r>
      <w:r w:rsidRPr="007C7A71">
        <w:rPr>
          <w:spacing w:val="7"/>
        </w:rPr>
        <w:t xml:space="preserve"> </w:t>
      </w:r>
      <w:r w:rsidRPr="007C7A71">
        <w:t>candidatures</w:t>
      </w:r>
      <w:bookmarkEnd w:id="137"/>
    </w:p>
    <w:p w14:paraId="0774FEF1" w14:textId="77777777" w:rsidR="008116BB" w:rsidRPr="007C7A71" w:rsidRDefault="008116BB" w:rsidP="00C01689">
      <w:pPr>
        <w:pStyle w:val="Corpsdetexte"/>
        <w:rPr>
          <w:rFonts w:cs="Arial"/>
          <w:b/>
          <w:szCs w:val="22"/>
        </w:rPr>
      </w:pPr>
    </w:p>
    <w:p w14:paraId="2E650725" w14:textId="77777777" w:rsidR="00966E34" w:rsidRPr="007C7A71" w:rsidRDefault="00E64D35" w:rsidP="00C01689">
      <w:pPr>
        <w:pStyle w:val="Corpsdetexte"/>
        <w:rPr>
          <w:rFonts w:cs="Arial"/>
        </w:rPr>
      </w:pPr>
      <w:r w:rsidRPr="007C7A71">
        <w:rPr>
          <w:rFonts w:cs="Arial"/>
        </w:rPr>
        <w:t xml:space="preserve">Si la personne publique constate, avant de procéder à l'examen des candidatures, que des pièces ou des informations dont la production était réclamée sont absentes ou incomplètes, il peut demander aux candidats concernés de compléter leur dossier de candidature dans un délai identique pour tous. Ce délai est précisé dans la demande de complément. </w:t>
      </w:r>
    </w:p>
    <w:p w14:paraId="74CFD4A1" w14:textId="77777777" w:rsidR="00966E34" w:rsidRPr="007C7A71" w:rsidRDefault="00966E34" w:rsidP="00C01689">
      <w:pPr>
        <w:pStyle w:val="Corpsdetexte"/>
        <w:rPr>
          <w:rFonts w:cs="Arial"/>
        </w:rPr>
      </w:pPr>
    </w:p>
    <w:p w14:paraId="641D1B8C" w14:textId="77777777" w:rsidR="00966E34" w:rsidRPr="007C7A71" w:rsidRDefault="00E64D35" w:rsidP="00C01689">
      <w:pPr>
        <w:pStyle w:val="Corpsdetexte"/>
        <w:rPr>
          <w:rFonts w:cs="Arial"/>
        </w:rPr>
      </w:pPr>
      <w:r w:rsidRPr="00867B61">
        <w:rPr>
          <w:rFonts w:cs="Arial"/>
          <w:b/>
        </w:rPr>
        <w:t>Les candidatures incomplètes ou demeurées incomplètes à la suite d'une demande de compléments seront éliminées.</w:t>
      </w:r>
      <w:r w:rsidRPr="007C7A71">
        <w:rPr>
          <w:rFonts w:cs="Arial"/>
        </w:rPr>
        <w:t xml:space="preserve"> Les candidatures qui ne disposent manifestement pas des capacités professionnelles, techniques et financières suffisantes demandées pour l'exécution du marché sont éliminées. </w:t>
      </w:r>
    </w:p>
    <w:p w14:paraId="4BB6BBD3" w14:textId="77777777" w:rsidR="00966E34" w:rsidRPr="007C7A71" w:rsidRDefault="00966E34" w:rsidP="00C01689">
      <w:pPr>
        <w:pStyle w:val="Corpsdetexte"/>
        <w:rPr>
          <w:rFonts w:cs="Arial"/>
        </w:rPr>
      </w:pPr>
    </w:p>
    <w:p w14:paraId="3C50720F" w14:textId="77777777" w:rsidR="008116BB" w:rsidRPr="007C7A71" w:rsidRDefault="00E64D35" w:rsidP="00C01689">
      <w:pPr>
        <w:pStyle w:val="Corpsdetexte"/>
        <w:rPr>
          <w:rFonts w:cs="Arial"/>
        </w:rPr>
      </w:pPr>
      <w:r w:rsidRPr="007C7A71">
        <w:rPr>
          <w:rFonts w:cs="Arial"/>
        </w:rPr>
        <w:t>L'appréciation des capacités professionnelles techniques et financières d'un groupement est globale.</w:t>
      </w:r>
    </w:p>
    <w:p w14:paraId="75346C35" w14:textId="77777777" w:rsidR="008116BB" w:rsidRPr="007C7A71" w:rsidRDefault="008116BB" w:rsidP="00C01689">
      <w:pPr>
        <w:pStyle w:val="Corpsdetexte"/>
        <w:rPr>
          <w:rFonts w:cs="Arial"/>
          <w:szCs w:val="22"/>
        </w:rPr>
      </w:pPr>
    </w:p>
    <w:p w14:paraId="77282762" w14:textId="77777777" w:rsidR="008116BB" w:rsidRPr="007C7A71" w:rsidRDefault="00E64D35" w:rsidP="00E62C62">
      <w:pPr>
        <w:pStyle w:val="Titre3"/>
      </w:pPr>
      <w:bookmarkStart w:id="138" w:name="_Toc213407666"/>
      <w:r w:rsidRPr="007C7A71">
        <w:lastRenderedPageBreak/>
        <w:t>- Précision concernant le groupement</w:t>
      </w:r>
      <w:bookmarkEnd w:id="138"/>
    </w:p>
    <w:p w14:paraId="5A7BDDCD" w14:textId="77777777" w:rsidR="008116BB" w:rsidRPr="007C7A71" w:rsidRDefault="008116BB" w:rsidP="00C01689">
      <w:pPr>
        <w:pStyle w:val="Corpsdetexte"/>
        <w:rPr>
          <w:rFonts w:cs="Arial"/>
          <w:b/>
          <w:szCs w:val="22"/>
        </w:rPr>
      </w:pPr>
    </w:p>
    <w:p w14:paraId="5CF8DD69" w14:textId="77777777" w:rsidR="008116BB" w:rsidRPr="007C7A71" w:rsidRDefault="00E64D35" w:rsidP="003C661E">
      <w:pPr>
        <w:pStyle w:val="Corpsdetexte"/>
        <w:rPr>
          <w:rFonts w:cs="Arial"/>
        </w:rPr>
      </w:pPr>
      <w:r w:rsidRPr="007C7A71">
        <w:rPr>
          <w:rFonts w:cs="Arial"/>
        </w:rPr>
        <w:t>Dans le cadre de la consultation, la personne publique n'autorise pas le candidat à présenter plusieurs offres en agissant à la fois :</w:t>
      </w:r>
    </w:p>
    <w:p w14:paraId="5252DA1D" w14:textId="77777777" w:rsidR="008116BB" w:rsidRPr="007C7A71" w:rsidRDefault="003C661E" w:rsidP="003C661E">
      <w:pPr>
        <w:pStyle w:val="Corpsdetexte"/>
        <w:numPr>
          <w:ilvl w:val="0"/>
          <w:numId w:val="32"/>
        </w:numPr>
        <w:rPr>
          <w:rFonts w:cs="Arial"/>
        </w:rPr>
      </w:pPr>
      <w:r w:rsidRPr="007C7A71">
        <w:rPr>
          <w:rFonts w:cs="Arial"/>
        </w:rPr>
        <w:t>En</w:t>
      </w:r>
      <w:r w:rsidR="00E64D35" w:rsidRPr="007C7A71">
        <w:rPr>
          <w:rFonts w:cs="Arial"/>
        </w:rPr>
        <w:t xml:space="preserve"> qualité de candidat individuel et de membre d'un groupement ;</w:t>
      </w:r>
    </w:p>
    <w:p w14:paraId="4F8663A0" w14:textId="77777777" w:rsidR="008116BB" w:rsidRPr="007C7A71" w:rsidRDefault="003C661E" w:rsidP="003C661E">
      <w:pPr>
        <w:pStyle w:val="Corpsdetexte"/>
        <w:numPr>
          <w:ilvl w:val="0"/>
          <w:numId w:val="32"/>
        </w:numPr>
        <w:rPr>
          <w:rFonts w:cs="Arial"/>
        </w:rPr>
      </w:pPr>
      <w:r w:rsidRPr="007C7A71">
        <w:rPr>
          <w:rFonts w:cs="Arial"/>
        </w:rPr>
        <w:t>En</w:t>
      </w:r>
      <w:r w:rsidR="00E64D35" w:rsidRPr="007C7A71">
        <w:rPr>
          <w:rFonts w:cs="Arial"/>
        </w:rPr>
        <w:t xml:space="preserve"> qualité de membre de plusieurs groupements.</w:t>
      </w:r>
    </w:p>
    <w:p w14:paraId="71A8C9D6" w14:textId="77777777" w:rsidR="003C661E" w:rsidRPr="007C7A71" w:rsidRDefault="003C661E" w:rsidP="003C661E">
      <w:pPr>
        <w:pStyle w:val="Corpsdetexte"/>
        <w:rPr>
          <w:rFonts w:cs="Arial"/>
        </w:rPr>
      </w:pPr>
    </w:p>
    <w:p w14:paraId="73541957" w14:textId="77777777" w:rsidR="008116BB" w:rsidRPr="007C7A71" w:rsidRDefault="00E64D35" w:rsidP="003C661E">
      <w:pPr>
        <w:pStyle w:val="Corpsdetexte"/>
        <w:rPr>
          <w:rFonts w:cs="Arial"/>
        </w:rPr>
      </w:pPr>
      <w:r w:rsidRPr="007C7A71">
        <w:rPr>
          <w:rFonts w:cs="Arial"/>
        </w:rPr>
        <w:t xml:space="preserve">La forme du groupement n'est pas imposée au stade de la procédure de passation mais le groupement attributaire devra adopter la forme du </w:t>
      </w:r>
      <w:r w:rsidRPr="00867B61">
        <w:rPr>
          <w:rFonts w:cs="Arial"/>
          <w:b/>
        </w:rPr>
        <w:t>groupement conjoint avec mandataire solidaire</w:t>
      </w:r>
      <w:r w:rsidRPr="007C7A71">
        <w:rPr>
          <w:rFonts w:cs="Arial"/>
        </w:rPr>
        <w:t>.</w:t>
      </w:r>
    </w:p>
    <w:p w14:paraId="7C5D0F85" w14:textId="77777777" w:rsidR="003C661E" w:rsidRPr="007C7A71" w:rsidRDefault="003C661E" w:rsidP="003C661E">
      <w:pPr>
        <w:pStyle w:val="Corpsdetexte"/>
        <w:rPr>
          <w:rFonts w:cs="Arial"/>
        </w:rPr>
      </w:pPr>
    </w:p>
    <w:p w14:paraId="19295755" w14:textId="77777777" w:rsidR="008116BB" w:rsidRPr="007C7A71" w:rsidRDefault="00E64D35" w:rsidP="003C661E">
      <w:pPr>
        <w:pStyle w:val="Corpsdetexte"/>
        <w:rPr>
          <w:rFonts w:cs="Arial"/>
        </w:rPr>
      </w:pPr>
      <w:r w:rsidRPr="007C7A71">
        <w:rPr>
          <w:rFonts w:cs="Arial"/>
        </w:rPr>
        <w:t>Dans le cas d'une candidature d'un groupement d'entreprises, chaque membre du groupement doit fournir l'ensemble des documents et renseignements attestant de ses capacités juridiques, professionnelles, techniques et financières. L'appréciation des capacités du groupement est globale.</w:t>
      </w:r>
    </w:p>
    <w:p w14:paraId="62080EA6" w14:textId="77777777" w:rsidR="003C661E" w:rsidRPr="007C7A71" w:rsidRDefault="003C661E" w:rsidP="003C661E">
      <w:pPr>
        <w:pStyle w:val="Corpsdetexte"/>
        <w:rPr>
          <w:rFonts w:cs="Arial"/>
        </w:rPr>
      </w:pPr>
    </w:p>
    <w:p w14:paraId="6A26EE0A" w14:textId="77777777" w:rsidR="008116BB" w:rsidRPr="007C7A71" w:rsidRDefault="00E64D35" w:rsidP="003C661E">
      <w:pPr>
        <w:pStyle w:val="Corpsdetexte"/>
        <w:rPr>
          <w:rFonts w:cs="Arial"/>
        </w:rPr>
      </w:pPr>
      <w:r w:rsidRPr="007C7A71">
        <w:rPr>
          <w:rFonts w:cs="Arial"/>
        </w:rPr>
        <w:t>Si le groupement présente sa candidature sous la forme du DUME, chacun des membres du groupement doit fournir un DUME distinct.</w:t>
      </w:r>
    </w:p>
    <w:p w14:paraId="7286D982" w14:textId="77777777" w:rsidR="008116BB" w:rsidRPr="007C7A71" w:rsidRDefault="008116BB" w:rsidP="00C01689">
      <w:pPr>
        <w:pStyle w:val="Corpsdetexte"/>
        <w:rPr>
          <w:rFonts w:cs="Arial"/>
          <w:szCs w:val="22"/>
        </w:rPr>
      </w:pPr>
    </w:p>
    <w:p w14:paraId="3A53554D" w14:textId="77777777" w:rsidR="008116BB" w:rsidRPr="007C7A71" w:rsidRDefault="00E64D35" w:rsidP="0092481C">
      <w:pPr>
        <w:pStyle w:val="Titre3"/>
      </w:pPr>
      <w:bookmarkStart w:id="139" w:name="_Toc213407667"/>
      <w:r w:rsidRPr="007C7A71">
        <w:t>- Précision sur la sous-traitance</w:t>
      </w:r>
      <w:bookmarkEnd w:id="139"/>
    </w:p>
    <w:p w14:paraId="29FC353A" w14:textId="77777777" w:rsidR="0092481C" w:rsidRPr="007C7A71" w:rsidRDefault="0092481C" w:rsidP="0092481C">
      <w:pPr>
        <w:rPr>
          <w:rFonts w:cs="Arial"/>
        </w:rPr>
      </w:pPr>
    </w:p>
    <w:p w14:paraId="4B92CC22" w14:textId="77777777" w:rsidR="008116BB" w:rsidRDefault="00E64D35" w:rsidP="003C661E">
      <w:pPr>
        <w:pStyle w:val="Corpsdetexte"/>
        <w:ind w:right="34"/>
        <w:rPr>
          <w:rFonts w:cs="Arial"/>
        </w:rPr>
      </w:pPr>
      <w:r w:rsidRPr="007C7A71">
        <w:rPr>
          <w:rFonts w:cs="Arial"/>
        </w:rPr>
        <w:t>Les candidats peuvent sous-traiter une partie du marché dans le respect des modalités fixées aux articles R 2193-1 et suivants du Code De La Commande Publique.</w:t>
      </w:r>
    </w:p>
    <w:p w14:paraId="6AC0DC98" w14:textId="77777777" w:rsidR="003D5131" w:rsidRPr="007C7A71" w:rsidRDefault="003D5131" w:rsidP="003C661E">
      <w:pPr>
        <w:pStyle w:val="Corpsdetexte"/>
        <w:ind w:right="34"/>
        <w:rPr>
          <w:rFonts w:cs="Arial"/>
        </w:rPr>
      </w:pPr>
    </w:p>
    <w:p w14:paraId="59AE1AED" w14:textId="77777777" w:rsidR="008116BB" w:rsidRPr="007C7A71" w:rsidRDefault="00E64D35" w:rsidP="003C661E">
      <w:pPr>
        <w:pStyle w:val="Corpsdetexte"/>
        <w:ind w:right="34"/>
        <w:rPr>
          <w:rFonts w:cs="Arial"/>
        </w:rPr>
      </w:pPr>
      <w:r w:rsidRPr="007C7A71">
        <w:rPr>
          <w:rFonts w:cs="Arial"/>
        </w:rPr>
        <w:t>En cas de sous-traitance, l’acte d’engagement sera éventuellement accompagné par les demandes d’acceptation de chaque sous-traitant et de ses conditions de paiement. Le candidat devra indiquer dans l’acte d’engagement le montant des prestations qu’il envisage de sous-traiter et par différence avec son offre le montant maximal de la créance qu’il pourra présenter en nantissement ou céder.</w:t>
      </w:r>
    </w:p>
    <w:p w14:paraId="074BE97E" w14:textId="77777777" w:rsidR="008116BB" w:rsidRPr="007C7A71" w:rsidRDefault="008116BB" w:rsidP="00C01689">
      <w:pPr>
        <w:pStyle w:val="Corpsdetexte"/>
        <w:rPr>
          <w:rFonts w:cs="Arial"/>
          <w:szCs w:val="22"/>
        </w:rPr>
      </w:pPr>
    </w:p>
    <w:p w14:paraId="06492FC3" w14:textId="77777777" w:rsidR="008116BB" w:rsidRPr="007C7A71" w:rsidRDefault="00E64D35" w:rsidP="00E62C62">
      <w:pPr>
        <w:pStyle w:val="Corpsdetexte"/>
        <w:numPr>
          <w:ilvl w:val="0"/>
          <w:numId w:val="17"/>
        </w:numPr>
        <w:rPr>
          <w:rFonts w:cs="Arial"/>
          <w:b/>
        </w:rPr>
      </w:pPr>
      <w:r w:rsidRPr="007C7A71">
        <w:rPr>
          <w:rFonts w:cs="Arial"/>
          <w:b/>
        </w:rPr>
        <w:t>Candidature</w:t>
      </w:r>
      <w:r w:rsidRPr="007C7A71">
        <w:rPr>
          <w:rFonts w:cs="Arial"/>
          <w:b/>
          <w:spacing w:val="15"/>
        </w:rPr>
        <w:t xml:space="preserve"> </w:t>
      </w:r>
      <w:r w:rsidRPr="007C7A71">
        <w:rPr>
          <w:rFonts w:cs="Arial"/>
          <w:b/>
        </w:rPr>
        <w:t>sous</w:t>
      </w:r>
      <w:r w:rsidRPr="007C7A71">
        <w:rPr>
          <w:rFonts w:cs="Arial"/>
          <w:b/>
          <w:spacing w:val="11"/>
        </w:rPr>
        <w:t xml:space="preserve"> </w:t>
      </w:r>
      <w:r w:rsidRPr="007C7A71">
        <w:rPr>
          <w:rFonts w:cs="Arial"/>
          <w:b/>
        </w:rPr>
        <w:t>forme</w:t>
      </w:r>
      <w:r w:rsidRPr="007C7A71">
        <w:rPr>
          <w:rFonts w:cs="Arial"/>
          <w:b/>
          <w:spacing w:val="14"/>
        </w:rPr>
        <w:t xml:space="preserve"> </w:t>
      </w:r>
      <w:r w:rsidRPr="007C7A71">
        <w:rPr>
          <w:rFonts w:cs="Arial"/>
          <w:b/>
        </w:rPr>
        <w:t>de</w:t>
      </w:r>
      <w:r w:rsidRPr="007C7A71">
        <w:rPr>
          <w:rFonts w:cs="Arial"/>
          <w:b/>
          <w:spacing w:val="14"/>
        </w:rPr>
        <w:t xml:space="preserve"> </w:t>
      </w:r>
      <w:r w:rsidRPr="007C7A71">
        <w:rPr>
          <w:rFonts w:cs="Arial"/>
          <w:b/>
        </w:rPr>
        <w:t>DUME</w:t>
      </w:r>
    </w:p>
    <w:p w14:paraId="40BA0D07" w14:textId="77777777" w:rsidR="008116BB" w:rsidRPr="007C7A71" w:rsidRDefault="00E64D35" w:rsidP="0092481C">
      <w:pPr>
        <w:pStyle w:val="Corpsdetexte"/>
        <w:tabs>
          <w:tab w:val="left" w:pos="9639"/>
        </w:tabs>
        <w:ind w:right="34"/>
        <w:rPr>
          <w:rFonts w:cs="Arial"/>
        </w:rPr>
      </w:pPr>
      <w:r w:rsidRPr="007C7A71">
        <w:rPr>
          <w:rFonts w:cs="Arial"/>
        </w:rPr>
        <w:t>Si le candidat s'appuie sur un ou des sous-traitants pour faire acte de candidature, il renseigne la partie II-C du DUME et fournit pour chacun de ces sous-traitants un formulaire DUME distinct signé par le sous-traitant et contenant les informations des sections A et B de la partie II ainsi que celles de la partie III et, le cas échéant, les parties IV et V.</w:t>
      </w:r>
    </w:p>
    <w:p w14:paraId="3C92A06E" w14:textId="77777777" w:rsidR="0092481C" w:rsidRPr="007C7A71" w:rsidRDefault="0092481C" w:rsidP="0092481C">
      <w:pPr>
        <w:pStyle w:val="Corpsdetexte"/>
        <w:tabs>
          <w:tab w:val="left" w:pos="9639"/>
        </w:tabs>
        <w:ind w:right="34"/>
        <w:rPr>
          <w:rFonts w:cs="Arial"/>
        </w:rPr>
      </w:pPr>
    </w:p>
    <w:p w14:paraId="60218276" w14:textId="77777777" w:rsidR="008116BB" w:rsidRPr="007C7A71" w:rsidRDefault="00E64D35" w:rsidP="0092481C">
      <w:pPr>
        <w:pStyle w:val="Corpsdetexte"/>
        <w:tabs>
          <w:tab w:val="left" w:pos="9639"/>
        </w:tabs>
        <w:ind w:right="34"/>
        <w:rPr>
          <w:rFonts w:cs="Arial"/>
        </w:rPr>
      </w:pPr>
      <w:r w:rsidRPr="007C7A71">
        <w:rPr>
          <w:rFonts w:cs="Arial"/>
        </w:rPr>
        <w:t>Si le candidat ne s'appuie pas sur la sous-traitance pour faire acte de candidature mais qu'il a l'intention de sous-traiter une part du marché, il renseigne la partie II-D du DUME et fournit les informations figurant dans les parties II-A et B et III pour chacun de ces sous-traitants.</w:t>
      </w:r>
    </w:p>
    <w:p w14:paraId="0096D54B" w14:textId="77777777" w:rsidR="008116BB" w:rsidRPr="007C7A71" w:rsidRDefault="008116BB" w:rsidP="00C01689">
      <w:pPr>
        <w:pStyle w:val="Corpsdetexte"/>
        <w:rPr>
          <w:rFonts w:cs="Arial"/>
          <w:szCs w:val="22"/>
        </w:rPr>
      </w:pPr>
    </w:p>
    <w:p w14:paraId="35814B5B" w14:textId="77777777" w:rsidR="008116BB" w:rsidRPr="007C7A71" w:rsidRDefault="00E64D35" w:rsidP="00E62C62">
      <w:pPr>
        <w:pStyle w:val="Corpsdetexte"/>
        <w:numPr>
          <w:ilvl w:val="0"/>
          <w:numId w:val="17"/>
        </w:numPr>
        <w:rPr>
          <w:rFonts w:cs="Arial"/>
          <w:b/>
        </w:rPr>
      </w:pPr>
      <w:r w:rsidRPr="007C7A71">
        <w:rPr>
          <w:rFonts w:cs="Arial"/>
          <w:b/>
        </w:rPr>
        <w:t>Candidature hors DUME</w:t>
      </w:r>
    </w:p>
    <w:p w14:paraId="4A592EE3" w14:textId="051B6741" w:rsidR="00452DB5" w:rsidRDefault="00E64D35" w:rsidP="0092481C">
      <w:pPr>
        <w:pStyle w:val="Corpsdetexte"/>
        <w:ind w:right="34"/>
        <w:rPr>
          <w:rFonts w:cs="Arial"/>
        </w:rPr>
      </w:pPr>
      <w:r w:rsidRPr="007C7A71">
        <w:rPr>
          <w:rFonts w:cs="Arial"/>
        </w:rPr>
        <w:t xml:space="preserve">La présentation d'un sous-traitant se fait à l'aide de l'imprimé DC 4 (Déclaration de sous-traitance) dûment rempli et signé par le sous-traitant et le candidat, comportant l'indication des capacités professionnelles, techniques et financières du sous-traitant ainsi que la déclaration sur l'honneur que le sous-traitant ne tombe pas sous le coup d'une interdiction d'accéder aux marchés publics. Ce formulaire est disponible à l'adresse suivante : </w:t>
      </w:r>
      <w:hyperlink r:id="rId16" w:history="1">
        <w:r w:rsidR="003D5131" w:rsidRPr="00430643">
          <w:rPr>
            <w:rStyle w:val="Lienhypertexte"/>
            <w:rFonts w:cs="Arial"/>
          </w:rPr>
          <w:t>https://www.economie.gouv.fr/daj/les-formulaires-de-declaration-du-candidat</w:t>
        </w:r>
      </w:hyperlink>
    </w:p>
    <w:p w14:paraId="77173CA3" w14:textId="77777777" w:rsidR="008116BB" w:rsidRPr="007C7A71" w:rsidRDefault="008116BB" w:rsidP="00C01689">
      <w:pPr>
        <w:pStyle w:val="Corpsdetexte"/>
        <w:rPr>
          <w:rFonts w:cs="Arial"/>
          <w:szCs w:val="22"/>
        </w:rPr>
      </w:pPr>
    </w:p>
    <w:p w14:paraId="517E3140" w14:textId="77777777" w:rsidR="008116BB" w:rsidRPr="007C7A71" w:rsidRDefault="00E64D35" w:rsidP="0092481C">
      <w:pPr>
        <w:pStyle w:val="Titre2"/>
      </w:pPr>
      <w:bookmarkStart w:id="140" w:name="_Toc213407668"/>
      <w:r w:rsidRPr="007C7A71">
        <w:t>- Pièces relatives à l’offre</w:t>
      </w:r>
      <w:bookmarkEnd w:id="140"/>
    </w:p>
    <w:p w14:paraId="71343DC9" w14:textId="77777777" w:rsidR="008116BB" w:rsidRDefault="008116BB" w:rsidP="00C01689">
      <w:pPr>
        <w:pStyle w:val="Corpsdetexte"/>
        <w:rPr>
          <w:rFonts w:cs="Arial"/>
          <w:b/>
          <w:szCs w:val="22"/>
        </w:rPr>
      </w:pPr>
    </w:p>
    <w:p w14:paraId="6B62E6D0" w14:textId="7C847346" w:rsidR="00307D91" w:rsidRPr="00307D91" w:rsidRDefault="00307D91" w:rsidP="00C01689">
      <w:pPr>
        <w:pStyle w:val="Corpsdetexte"/>
        <w:rPr>
          <w:rFonts w:cs="Arial"/>
          <w:bCs/>
          <w:szCs w:val="22"/>
        </w:rPr>
      </w:pPr>
      <w:r w:rsidRPr="00307D91">
        <w:rPr>
          <w:rFonts w:cs="Arial"/>
          <w:bCs/>
          <w:szCs w:val="22"/>
        </w:rPr>
        <w:t>Les candidats produisent obligatoirement les documents suivants à l’appui de leur offre :</w:t>
      </w:r>
    </w:p>
    <w:p w14:paraId="7C334A8B" w14:textId="77777777" w:rsidR="008116BB" w:rsidRPr="007C7A71" w:rsidRDefault="00E64D35" w:rsidP="0092481C">
      <w:pPr>
        <w:pStyle w:val="Paragraphedeliste"/>
        <w:numPr>
          <w:ilvl w:val="0"/>
          <w:numId w:val="33"/>
        </w:numPr>
        <w:tabs>
          <w:tab w:val="left" w:pos="1758"/>
          <w:tab w:val="left" w:pos="1759"/>
        </w:tabs>
        <w:ind w:right="34"/>
        <w:rPr>
          <w:rFonts w:ascii="Arial" w:hAnsi="Arial" w:cs="Arial"/>
          <w:szCs w:val="24"/>
        </w:rPr>
      </w:pPr>
      <w:r w:rsidRPr="007C7A71">
        <w:rPr>
          <w:rFonts w:ascii="Arial" w:hAnsi="Arial" w:cs="Arial"/>
          <w:szCs w:val="24"/>
        </w:rPr>
        <w:t>L’acte d'engagement établi selon le modèle joint, complété, daté et signé (non obligatoire),</w:t>
      </w:r>
    </w:p>
    <w:p w14:paraId="56BFA085" w14:textId="24843378" w:rsidR="008116BB" w:rsidRDefault="00DA080A" w:rsidP="0092481C">
      <w:pPr>
        <w:pStyle w:val="Paragraphedeliste"/>
        <w:numPr>
          <w:ilvl w:val="0"/>
          <w:numId w:val="33"/>
        </w:numPr>
        <w:tabs>
          <w:tab w:val="left" w:pos="1758"/>
          <w:tab w:val="left" w:pos="1759"/>
        </w:tabs>
        <w:ind w:right="34"/>
        <w:rPr>
          <w:rFonts w:ascii="Arial" w:hAnsi="Arial" w:cs="Arial"/>
          <w:szCs w:val="24"/>
        </w:rPr>
      </w:pPr>
      <w:r>
        <w:rPr>
          <w:rFonts w:ascii="Arial" w:hAnsi="Arial" w:cs="Arial"/>
          <w:szCs w:val="24"/>
        </w:rPr>
        <w:t xml:space="preserve">Le </w:t>
      </w:r>
      <w:r w:rsidR="00531EDD">
        <w:rPr>
          <w:rFonts w:ascii="Arial" w:hAnsi="Arial" w:cs="Arial"/>
          <w:szCs w:val="24"/>
        </w:rPr>
        <w:t>B</w:t>
      </w:r>
      <w:r>
        <w:rPr>
          <w:rFonts w:ascii="Arial" w:hAnsi="Arial" w:cs="Arial"/>
          <w:szCs w:val="24"/>
        </w:rPr>
        <w:t>ordereau</w:t>
      </w:r>
      <w:r w:rsidR="00E64D35" w:rsidRPr="007C7A71">
        <w:rPr>
          <w:rFonts w:ascii="Arial" w:hAnsi="Arial" w:cs="Arial"/>
          <w:szCs w:val="24"/>
        </w:rPr>
        <w:t xml:space="preserve"> de</w:t>
      </w:r>
      <w:r w:rsidR="00A17676">
        <w:rPr>
          <w:rFonts w:ascii="Arial" w:hAnsi="Arial" w:cs="Arial"/>
          <w:szCs w:val="24"/>
        </w:rPr>
        <w:t>s</w:t>
      </w:r>
      <w:r w:rsidR="00E64D35" w:rsidRPr="007C7A71">
        <w:rPr>
          <w:rFonts w:ascii="Arial" w:hAnsi="Arial" w:cs="Arial"/>
          <w:szCs w:val="24"/>
        </w:rPr>
        <w:t xml:space="preserve"> </w:t>
      </w:r>
      <w:r w:rsidR="00531EDD">
        <w:rPr>
          <w:rFonts w:ascii="Arial" w:hAnsi="Arial" w:cs="Arial"/>
          <w:szCs w:val="24"/>
        </w:rPr>
        <w:t>P</w:t>
      </w:r>
      <w:r w:rsidR="00E64D35" w:rsidRPr="007C7A71">
        <w:rPr>
          <w:rFonts w:ascii="Arial" w:hAnsi="Arial" w:cs="Arial"/>
          <w:szCs w:val="24"/>
        </w:rPr>
        <w:t xml:space="preserve">rix </w:t>
      </w:r>
      <w:r w:rsidR="00531EDD">
        <w:rPr>
          <w:rFonts w:ascii="Arial" w:hAnsi="Arial" w:cs="Arial"/>
          <w:szCs w:val="24"/>
        </w:rPr>
        <w:t>U</w:t>
      </w:r>
      <w:r w:rsidR="00A17676">
        <w:rPr>
          <w:rFonts w:ascii="Arial" w:hAnsi="Arial" w:cs="Arial"/>
          <w:szCs w:val="24"/>
        </w:rPr>
        <w:t>nitaires</w:t>
      </w:r>
      <w:r w:rsidR="00E64D35" w:rsidRPr="007C7A71">
        <w:rPr>
          <w:rFonts w:ascii="Arial" w:hAnsi="Arial" w:cs="Arial"/>
          <w:szCs w:val="24"/>
        </w:rPr>
        <w:t xml:space="preserve">, </w:t>
      </w:r>
    </w:p>
    <w:p w14:paraId="496296A7" w14:textId="38B3BEA5" w:rsidR="008116BB" w:rsidRPr="00307D91" w:rsidRDefault="00E64D35" w:rsidP="005E4C88">
      <w:pPr>
        <w:pStyle w:val="Paragraphedeliste"/>
        <w:numPr>
          <w:ilvl w:val="0"/>
          <w:numId w:val="33"/>
        </w:numPr>
        <w:tabs>
          <w:tab w:val="left" w:pos="1758"/>
          <w:tab w:val="left" w:pos="1759"/>
        </w:tabs>
        <w:ind w:right="34"/>
        <w:jc w:val="both"/>
        <w:rPr>
          <w:rFonts w:ascii="Arial" w:hAnsi="Arial" w:cs="Arial"/>
          <w:szCs w:val="24"/>
        </w:rPr>
      </w:pPr>
      <w:r w:rsidRPr="007C7A71">
        <w:rPr>
          <w:rFonts w:ascii="Arial" w:hAnsi="Arial" w:cs="Arial"/>
          <w:szCs w:val="24"/>
        </w:rPr>
        <w:t xml:space="preserve">Le dossier technique présentant </w:t>
      </w:r>
      <w:r w:rsidR="00307D91">
        <w:rPr>
          <w:rFonts w:ascii="Arial" w:hAnsi="Arial" w:cs="Arial"/>
          <w:szCs w:val="24"/>
        </w:rPr>
        <w:t>l</w:t>
      </w:r>
      <w:r w:rsidRPr="00307D91">
        <w:rPr>
          <w:rFonts w:cs="Arial"/>
        </w:rPr>
        <w:t xml:space="preserve">es moyens </w:t>
      </w:r>
      <w:r w:rsidR="00797CE2">
        <w:rPr>
          <w:rFonts w:cs="Arial"/>
        </w:rPr>
        <w:t xml:space="preserve">humains </w:t>
      </w:r>
      <w:r w:rsidR="005E4C88">
        <w:rPr>
          <w:rFonts w:cs="Arial"/>
        </w:rPr>
        <w:t>dédié</w:t>
      </w:r>
      <w:r w:rsidR="00E14949">
        <w:rPr>
          <w:rFonts w:cs="Arial"/>
        </w:rPr>
        <w:t>s</w:t>
      </w:r>
      <w:r w:rsidR="005E4C88">
        <w:rPr>
          <w:rFonts w:cs="Arial"/>
        </w:rPr>
        <w:t xml:space="preserve"> à</w:t>
      </w:r>
      <w:r w:rsidRPr="00307D91">
        <w:rPr>
          <w:rFonts w:cs="Arial"/>
        </w:rPr>
        <w:t xml:space="preserve"> cette prestation</w:t>
      </w:r>
      <w:r w:rsidR="005E4C88">
        <w:rPr>
          <w:rFonts w:cs="Arial"/>
        </w:rPr>
        <w:t>, les f</w:t>
      </w:r>
      <w:r w:rsidR="005E4C88" w:rsidRPr="005E4C88">
        <w:rPr>
          <w:rFonts w:cs="Arial"/>
        </w:rPr>
        <w:t>ormation</w:t>
      </w:r>
      <w:r w:rsidR="005E4C88">
        <w:rPr>
          <w:rFonts w:cs="Arial"/>
        </w:rPr>
        <w:t>s du personnel (</w:t>
      </w:r>
      <w:r w:rsidR="005E4C88" w:rsidRPr="005E4C88">
        <w:rPr>
          <w:rFonts w:cs="Arial"/>
        </w:rPr>
        <w:t>hygiène, sécurité, procédures hospitalières</w:t>
      </w:r>
      <w:r w:rsidR="005E4C88">
        <w:rPr>
          <w:rFonts w:cs="Arial"/>
        </w:rPr>
        <w:t>)</w:t>
      </w:r>
      <w:r w:rsidR="00797CE2">
        <w:rPr>
          <w:rFonts w:cs="Arial"/>
        </w:rPr>
        <w:t xml:space="preserve"> ainsi que la m</w:t>
      </w:r>
      <w:r w:rsidR="00797CE2" w:rsidRPr="00797CE2">
        <w:rPr>
          <w:rFonts w:cs="Arial"/>
        </w:rPr>
        <w:t>éthodologie de gestion des absences imprévues d’un agent</w:t>
      </w:r>
      <w:r w:rsidR="00894BB4">
        <w:rPr>
          <w:rFonts w:cs="Arial"/>
        </w:rPr>
        <w:t>,</w:t>
      </w:r>
    </w:p>
    <w:p w14:paraId="706464E9" w14:textId="77777777" w:rsidR="008116BB" w:rsidRPr="00307D91" w:rsidRDefault="00E64D35" w:rsidP="00307D91">
      <w:pPr>
        <w:pStyle w:val="Paragraphedeliste"/>
        <w:numPr>
          <w:ilvl w:val="0"/>
          <w:numId w:val="41"/>
        </w:numPr>
        <w:tabs>
          <w:tab w:val="left" w:pos="1758"/>
          <w:tab w:val="left" w:pos="1759"/>
        </w:tabs>
        <w:ind w:right="34"/>
        <w:rPr>
          <w:rFonts w:cs="Arial"/>
          <w:szCs w:val="24"/>
        </w:rPr>
      </w:pPr>
      <w:r w:rsidRPr="00307D91">
        <w:rPr>
          <w:rFonts w:cs="Arial"/>
          <w:szCs w:val="24"/>
        </w:rPr>
        <w:t>L’attestation d’assurance,</w:t>
      </w:r>
    </w:p>
    <w:p w14:paraId="56803601" w14:textId="77777777" w:rsidR="008116BB" w:rsidRPr="007C7A71" w:rsidRDefault="00E64D35" w:rsidP="0092481C">
      <w:pPr>
        <w:pStyle w:val="Paragraphedeliste"/>
        <w:numPr>
          <w:ilvl w:val="0"/>
          <w:numId w:val="33"/>
        </w:numPr>
        <w:tabs>
          <w:tab w:val="left" w:pos="1758"/>
          <w:tab w:val="left" w:pos="1759"/>
        </w:tabs>
        <w:ind w:right="34"/>
        <w:rPr>
          <w:rFonts w:ascii="Arial" w:hAnsi="Arial" w:cs="Arial"/>
          <w:szCs w:val="24"/>
        </w:rPr>
      </w:pPr>
      <w:r w:rsidRPr="007C7A71">
        <w:rPr>
          <w:rFonts w:ascii="Arial" w:hAnsi="Arial" w:cs="Arial"/>
          <w:szCs w:val="24"/>
        </w:rPr>
        <w:t>Un Relevé d’Identité bancaire,</w:t>
      </w:r>
    </w:p>
    <w:p w14:paraId="3B612B07" w14:textId="77777777" w:rsidR="008116BB" w:rsidRPr="007C7A71" w:rsidRDefault="008116BB" w:rsidP="00C01689">
      <w:pPr>
        <w:pStyle w:val="Corpsdetexte"/>
        <w:rPr>
          <w:rFonts w:cs="Arial"/>
          <w:szCs w:val="22"/>
        </w:rPr>
      </w:pPr>
    </w:p>
    <w:p w14:paraId="19BC6FCE" w14:textId="77777777" w:rsidR="008116BB" w:rsidRPr="007C7A71" w:rsidRDefault="00E64D35" w:rsidP="00A23760">
      <w:pPr>
        <w:pStyle w:val="Corpsdetexte"/>
        <w:rPr>
          <w:rFonts w:cs="Arial"/>
          <w:b/>
        </w:rPr>
      </w:pPr>
      <w:r w:rsidRPr="007C7A71">
        <w:rPr>
          <w:rFonts w:cs="Arial"/>
          <w:b/>
        </w:rPr>
        <w:t>Par soucis de rapidité lors de la notification, il est conseillé aux candidats de fournir l’acte d’engagement (ATTRI 1) renseigné et signé avec leurs offres.</w:t>
      </w:r>
    </w:p>
    <w:p w14:paraId="6D19F784" w14:textId="77777777" w:rsidR="008116BB" w:rsidRPr="007C7A71" w:rsidRDefault="008116BB" w:rsidP="0092481C">
      <w:pPr>
        <w:pStyle w:val="Corpsdetexte"/>
        <w:rPr>
          <w:rFonts w:cs="Arial"/>
        </w:rPr>
      </w:pPr>
    </w:p>
    <w:p w14:paraId="18398050" w14:textId="77777777" w:rsidR="008116BB" w:rsidRPr="007C7A71" w:rsidRDefault="00E64D35" w:rsidP="0092481C">
      <w:pPr>
        <w:pStyle w:val="Corpsdetexte"/>
        <w:rPr>
          <w:rFonts w:cs="Arial"/>
        </w:rPr>
      </w:pPr>
      <w:r w:rsidRPr="007C7A71">
        <w:rPr>
          <w:rFonts w:cs="Arial"/>
        </w:rPr>
        <w:t>Le candidat pourra indiquer dans son offre, à titre purement indicatif, le taux d’escompte éventuellement consenti en cas de paiement anticipé sous 20 jours à compter de la réception de la facture (Le taux d’escompte minimum est de 1% l’administration se réserve la possibilité d’accepter ou non toute proposition inférieure au taux précité).</w:t>
      </w:r>
    </w:p>
    <w:p w14:paraId="70FC2C31" w14:textId="77777777" w:rsidR="008116BB" w:rsidRPr="007C7A71" w:rsidRDefault="008116BB" w:rsidP="00C01689">
      <w:pPr>
        <w:pStyle w:val="Corpsdetexte"/>
        <w:rPr>
          <w:rFonts w:cs="Arial"/>
          <w:szCs w:val="22"/>
        </w:rPr>
      </w:pPr>
    </w:p>
    <w:p w14:paraId="1538374F" w14:textId="77777777" w:rsidR="008116BB" w:rsidRPr="007C7A71" w:rsidRDefault="00E64D35" w:rsidP="0092481C">
      <w:pPr>
        <w:pStyle w:val="Titre2"/>
      </w:pPr>
      <w:bookmarkStart w:id="141" w:name="_Toc213407669"/>
      <w:r w:rsidRPr="007C7A71">
        <w:t>-</w:t>
      </w:r>
      <w:r w:rsidRPr="007C7A71">
        <w:rPr>
          <w:spacing w:val="14"/>
        </w:rPr>
        <w:t xml:space="preserve"> </w:t>
      </w:r>
      <w:r w:rsidRPr="007C7A71">
        <w:t>Attribution</w:t>
      </w:r>
      <w:r w:rsidRPr="007C7A71">
        <w:rPr>
          <w:spacing w:val="16"/>
        </w:rPr>
        <w:t xml:space="preserve"> </w:t>
      </w:r>
      <w:r w:rsidRPr="007C7A71">
        <w:t>du</w:t>
      </w:r>
      <w:r w:rsidRPr="007C7A71">
        <w:rPr>
          <w:spacing w:val="16"/>
        </w:rPr>
        <w:t xml:space="preserve"> </w:t>
      </w:r>
      <w:r w:rsidRPr="007C7A71">
        <w:t>marché</w:t>
      </w:r>
      <w:bookmarkEnd w:id="141"/>
    </w:p>
    <w:p w14:paraId="28AE8D92" w14:textId="77777777" w:rsidR="008116BB" w:rsidRPr="007C7A71" w:rsidRDefault="008116BB" w:rsidP="00C01689">
      <w:pPr>
        <w:pStyle w:val="Corpsdetexte"/>
        <w:rPr>
          <w:rFonts w:cs="Arial"/>
          <w:b/>
          <w:szCs w:val="22"/>
        </w:rPr>
      </w:pPr>
    </w:p>
    <w:p w14:paraId="4B79D289" w14:textId="77777777" w:rsidR="0092481C" w:rsidRPr="007C7A71" w:rsidRDefault="0092481C" w:rsidP="0092481C">
      <w:pPr>
        <w:pStyle w:val="Paragraphedeliste"/>
        <w:numPr>
          <w:ilvl w:val="1"/>
          <w:numId w:val="8"/>
        </w:numPr>
        <w:tabs>
          <w:tab w:val="left" w:pos="1026"/>
          <w:tab w:val="left" w:pos="1027"/>
        </w:tabs>
        <w:outlineLvl w:val="2"/>
        <w:rPr>
          <w:rFonts w:ascii="Arial" w:hAnsi="Arial" w:cs="Arial"/>
          <w:b/>
          <w:vanish/>
          <w:w w:val="80"/>
        </w:rPr>
      </w:pPr>
      <w:bookmarkStart w:id="142" w:name="_Toc172619036"/>
      <w:bookmarkStart w:id="143" w:name="_Toc172619096"/>
      <w:bookmarkStart w:id="144" w:name="_Toc174696344"/>
      <w:bookmarkStart w:id="145" w:name="_Toc174696402"/>
      <w:bookmarkStart w:id="146" w:name="_Toc174696458"/>
      <w:bookmarkStart w:id="147" w:name="_Toc174697283"/>
      <w:bookmarkStart w:id="148" w:name="_Toc174697343"/>
      <w:bookmarkStart w:id="149" w:name="_Toc174697402"/>
      <w:bookmarkStart w:id="150" w:name="_Toc174697461"/>
      <w:bookmarkStart w:id="151" w:name="_Toc174697519"/>
      <w:bookmarkStart w:id="152" w:name="_Toc213407615"/>
      <w:bookmarkStart w:id="153" w:name="_Toc213407670"/>
      <w:bookmarkEnd w:id="142"/>
      <w:bookmarkEnd w:id="143"/>
      <w:bookmarkEnd w:id="144"/>
      <w:bookmarkEnd w:id="145"/>
      <w:bookmarkEnd w:id="146"/>
      <w:bookmarkEnd w:id="147"/>
      <w:bookmarkEnd w:id="148"/>
      <w:bookmarkEnd w:id="149"/>
      <w:bookmarkEnd w:id="150"/>
      <w:bookmarkEnd w:id="151"/>
      <w:bookmarkEnd w:id="152"/>
      <w:bookmarkEnd w:id="153"/>
    </w:p>
    <w:p w14:paraId="1B8EA9F6" w14:textId="77777777" w:rsidR="0092481C" w:rsidRPr="007C7A71" w:rsidRDefault="0092481C" w:rsidP="0092481C">
      <w:pPr>
        <w:pStyle w:val="Paragraphedeliste"/>
        <w:numPr>
          <w:ilvl w:val="1"/>
          <w:numId w:val="8"/>
        </w:numPr>
        <w:tabs>
          <w:tab w:val="left" w:pos="1026"/>
          <w:tab w:val="left" w:pos="1027"/>
        </w:tabs>
        <w:outlineLvl w:val="2"/>
        <w:rPr>
          <w:rFonts w:ascii="Arial" w:hAnsi="Arial" w:cs="Arial"/>
          <w:b/>
          <w:vanish/>
          <w:w w:val="80"/>
        </w:rPr>
      </w:pPr>
      <w:bookmarkStart w:id="154" w:name="_Toc172619037"/>
      <w:bookmarkStart w:id="155" w:name="_Toc172619097"/>
      <w:bookmarkStart w:id="156" w:name="_Toc174696345"/>
      <w:bookmarkStart w:id="157" w:name="_Toc174696403"/>
      <w:bookmarkStart w:id="158" w:name="_Toc174696459"/>
      <w:bookmarkStart w:id="159" w:name="_Toc174697284"/>
      <w:bookmarkStart w:id="160" w:name="_Toc174697344"/>
      <w:bookmarkStart w:id="161" w:name="_Toc174697403"/>
      <w:bookmarkStart w:id="162" w:name="_Toc174697462"/>
      <w:bookmarkStart w:id="163" w:name="_Toc174697520"/>
      <w:bookmarkStart w:id="164" w:name="_Toc213407616"/>
      <w:bookmarkStart w:id="165" w:name="_Toc213407671"/>
      <w:bookmarkEnd w:id="154"/>
      <w:bookmarkEnd w:id="155"/>
      <w:bookmarkEnd w:id="156"/>
      <w:bookmarkEnd w:id="157"/>
      <w:bookmarkEnd w:id="158"/>
      <w:bookmarkEnd w:id="159"/>
      <w:bookmarkEnd w:id="160"/>
      <w:bookmarkEnd w:id="161"/>
      <w:bookmarkEnd w:id="162"/>
      <w:bookmarkEnd w:id="163"/>
      <w:bookmarkEnd w:id="164"/>
      <w:bookmarkEnd w:id="165"/>
    </w:p>
    <w:p w14:paraId="4B1B1430" w14:textId="77777777" w:rsidR="008116BB" w:rsidRPr="007C7A71" w:rsidRDefault="00E64D35" w:rsidP="0092481C">
      <w:pPr>
        <w:pStyle w:val="Titre3"/>
      </w:pPr>
      <w:bookmarkStart w:id="166" w:name="_Toc213407672"/>
      <w:r w:rsidRPr="007C7A71">
        <w:t>- Documents à fournir</w:t>
      </w:r>
      <w:bookmarkEnd w:id="166"/>
    </w:p>
    <w:p w14:paraId="68E25CC3" w14:textId="77777777" w:rsidR="008116BB" w:rsidRPr="007C7A71" w:rsidRDefault="008116BB" w:rsidP="00C01689">
      <w:pPr>
        <w:pStyle w:val="Corpsdetexte"/>
        <w:rPr>
          <w:rFonts w:cs="Arial"/>
          <w:b/>
          <w:szCs w:val="22"/>
        </w:rPr>
      </w:pPr>
    </w:p>
    <w:p w14:paraId="4F0D9130" w14:textId="77777777" w:rsidR="008116BB" w:rsidRPr="007C7A71" w:rsidRDefault="00E64D35" w:rsidP="0092481C">
      <w:pPr>
        <w:pStyle w:val="Corpsdetexte"/>
        <w:ind w:right="-29"/>
        <w:rPr>
          <w:rFonts w:cs="Arial"/>
        </w:rPr>
      </w:pPr>
      <w:r w:rsidRPr="007C7A71">
        <w:rPr>
          <w:rFonts w:cs="Arial"/>
        </w:rPr>
        <w:t>Le candidat auquel il est envisagé d'attribuer le marché devra fournir dans un délai fixé, les documents suivants :</w:t>
      </w:r>
    </w:p>
    <w:p w14:paraId="5687AAF0" w14:textId="77777777" w:rsidR="008116BB" w:rsidRPr="007C7A71" w:rsidRDefault="008116BB" w:rsidP="0092481C">
      <w:pPr>
        <w:pStyle w:val="Corpsdetexte"/>
        <w:ind w:right="-29"/>
        <w:rPr>
          <w:rFonts w:cs="Arial"/>
        </w:rPr>
      </w:pPr>
    </w:p>
    <w:p w14:paraId="2DB5A47C" w14:textId="77777777" w:rsidR="008116BB" w:rsidRPr="007C7A71" w:rsidRDefault="00ED6290" w:rsidP="00ED6290">
      <w:pPr>
        <w:pStyle w:val="Paragraphedeliste"/>
        <w:numPr>
          <w:ilvl w:val="0"/>
          <w:numId w:val="34"/>
        </w:numPr>
        <w:tabs>
          <w:tab w:val="left" w:pos="709"/>
        </w:tabs>
        <w:ind w:right="-29"/>
        <w:jc w:val="both"/>
        <w:rPr>
          <w:rFonts w:ascii="Arial" w:hAnsi="Arial" w:cs="Arial"/>
          <w:szCs w:val="24"/>
        </w:rPr>
      </w:pPr>
      <w:r w:rsidRPr="007C7A71">
        <w:rPr>
          <w:rFonts w:ascii="Arial" w:hAnsi="Arial" w:cs="Arial"/>
          <w:szCs w:val="24"/>
        </w:rPr>
        <w:t>Les</w:t>
      </w:r>
      <w:r w:rsidR="00E64D35" w:rsidRPr="007C7A71">
        <w:rPr>
          <w:rFonts w:ascii="Arial" w:hAnsi="Arial" w:cs="Arial"/>
          <w:szCs w:val="24"/>
        </w:rPr>
        <w:t xml:space="preserve"> attestations et certificats prouvant qu'il a satisfait à ses obligations fiscales et sociales, conformément à l’arrêté du 22 mars 2019 fixant la liste des impôts, taxes, contributions ou cotisations sociales donnant lieu à la délivrance de certificats pour l'attribution des contrats de la commande publique. Le candidat établi à l'étranger produit un certificat établi par les administrations et organismes du pays d'origine.</w:t>
      </w:r>
    </w:p>
    <w:p w14:paraId="2C740715" w14:textId="77777777" w:rsidR="008116BB" w:rsidRPr="007C7A71" w:rsidRDefault="00ED6290" w:rsidP="00ED6290">
      <w:pPr>
        <w:pStyle w:val="Paragraphedeliste"/>
        <w:numPr>
          <w:ilvl w:val="0"/>
          <w:numId w:val="34"/>
        </w:numPr>
        <w:tabs>
          <w:tab w:val="left" w:pos="442"/>
        </w:tabs>
        <w:ind w:right="-29"/>
        <w:jc w:val="both"/>
        <w:rPr>
          <w:rFonts w:ascii="Arial" w:hAnsi="Arial" w:cs="Arial"/>
          <w:szCs w:val="24"/>
        </w:rPr>
      </w:pPr>
      <w:r w:rsidRPr="007C7A71">
        <w:rPr>
          <w:rFonts w:ascii="Arial" w:hAnsi="Arial" w:cs="Arial"/>
          <w:szCs w:val="24"/>
        </w:rPr>
        <w:t>Le</w:t>
      </w:r>
      <w:r w:rsidR="00E64D35" w:rsidRPr="007C7A71">
        <w:rPr>
          <w:rFonts w:ascii="Arial" w:hAnsi="Arial" w:cs="Arial"/>
          <w:szCs w:val="24"/>
        </w:rPr>
        <w:t xml:space="preserve"> cas échéant, le candidat produit les pièces prévues aux articles R. 1263-12, D. 8222-5 ou D. 8222-7 ou D. 8254-2 à D. 8254-5 du code du travail ;</w:t>
      </w:r>
    </w:p>
    <w:p w14:paraId="7A4088E4" w14:textId="77777777" w:rsidR="008116BB" w:rsidRPr="007C7A71" w:rsidRDefault="00ED6290" w:rsidP="00ED6290">
      <w:pPr>
        <w:pStyle w:val="Paragraphedeliste"/>
        <w:numPr>
          <w:ilvl w:val="0"/>
          <w:numId w:val="34"/>
        </w:numPr>
        <w:tabs>
          <w:tab w:val="left" w:pos="439"/>
        </w:tabs>
        <w:ind w:right="-29"/>
        <w:rPr>
          <w:rFonts w:ascii="Arial" w:hAnsi="Arial" w:cs="Arial"/>
          <w:szCs w:val="24"/>
        </w:rPr>
      </w:pPr>
      <w:r w:rsidRPr="007C7A71">
        <w:rPr>
          <w:rFonts w:ascii="Arial" w:hAnsi="Arial" w:cs="Arial"/>
          <w:szCs w:val="24"/>
        </w:rPr>
        <w:t>Un</w:t>
      </w:r>
      <w:r w:rsidR="00E64D35" w:rsidRPr="007C7A71">
        <w:rPr>
          <w:rFonts w:ascii="Arial" w:hAnsi="Arial" w:cs="Arial"/>
          <w:szCs w:val="24"/>
        </w:rPr>
        <w:t xml:space="preserve"> extrait </w:t>
      </w:r>
      <w:proofErr w:type="spellStart"/>
      <w:r w:rsidR="00E64D35" w:rsidRPr="007C7A71">
        <w:rPr>
          <w:rFonts w:ascii="Arial" w:hAnsi="Arial" w:cs="Arial"/>
          <w:szCs w:val="24"/>
        </w:rPr>
        <w:t>Kbis</w:t>
      </w:r>
      <w:proofErr w:type="spellEnd"/>
      <w:r w:rsidR="00E64D35" w:rsidRPr="007C7A71">
        <w:rPr>
          <w:rFonts w:ascii="Arial" w:hAnsi="Arial" w:cs="Arial"/>
          <w:szCs w:val="24"/>
        </w:rPr>
        <w:t xml:space="preserve"> ou équivalent ;</w:t>
      </w:r>
    </w:p>
    <w:p w14:paraId="18D091FC" w14:textId="77777777" w:rsidR="008116BB" w:rsidRPr="007C7A71" w:rsidRDefault="00ED6290" w:rsidP="00ED6290">
      <w:pPr>
        <w:pStyle w:val="Paragraphedeliste"/>
        <w:numPr>
          <w:ilvl w:val="0"/>
          <w:numId w:val="34"/>
        </w:numPr>
        <w:tabs>
          <w:tab w:val="left" w:pos="439"/>
        </w:tabs>
        <w:ind w:right="-29"/>
        <w:rPr>
          <w:rFonts w:ascii="Arial" w:hAnsi="Arial" w:cs="Arial"/>
          <w:szCs w:val="24"/>
        </w:rPr>
      </w:pPr>
      <w:r w:rsidRPr="007C7A71">
        <w:rPr>
          <w:rFonts w:ascii="Arial" w:hAnsi="Arial" w:cs="Arial"/>
          <w:szCs w:val="24"/>
        </w:rPr>
        <w:t>En</w:t>
      </w:r>
      <w:r w:rsidR="00E64D35" w:rsidRPr="007C7A71">
        <w:rPr>
          <w:rFonts w:ascii="Arial" w:hAnsi="Arial" w:cs="Arial"/>
          <w:szCs w:val="24"/>
        </w:rPr>
        <w:t xml:space="preserve"> cas de redressement judiciaire, la copie du ou des jugements prononcés.</w:t>
      </w:r>
    </w:p>
    <w:p w14:paraId="147D2D77" w14:textId="77777777" w:rsidR="008116BB" w:rsidRPr="007C7A71" w:rsidRDefault="008116BB" w:rsidP="00C01689">
      <w:pPr>
        <w:pStyle w:val="Corpsdetexte"/>
        <w:rPr>
          <w:rFonts w:cs="Arial"/>
          <w:szCs w:val="22"/>
        </w:rPr>
      </w:pPr>
    </w:p>
    <w:p w14:paraId="2145FB8F" w14:textId="77777777" w:rsidR="008116BB" w:rsidRPr="00CB64F3" w:rsidRDefault="00E64D35" w:rsidP="003C2252">
      <w:pPr>
        <w:pStyle w:val="Corpsdetexte"/>
        <w:rPr>
          <w:rFonts w:cs="Arial"/>
          <w:b/>
          <w:bCs/>
        </w:rPr>
      </w:pPr>
      <w:r w:rsidRPr="00CB64F3">
        <w:rPr>
          <w:rFonts w:cs="Arial"/>
          <w:b/>
        </w:rPr>
        <w:t>Passé ce délai, la demande sera faite auprès du candidat classé n° 2 qui sera alors désigné attributaire et ainsi de suite.</w:t>
      </w:r>
    </w:p>
    <w:p w14:paraId="14D061D0" w14:textId="77777777" w:rsidR="008116BB" w:rsidRPr="007C7A71" w:rsidRDefault="008116BB" w:rsidP="00ED6290">
      <w:pPr>
        <w:pStyle w:val="Corpsdetexte"/>
        <w:rPr>
          <w:rFonts w:cs="Arial"/>
        </w:rPr>
      </w:pPr>
    </w:p>
    <w:p w14:paraId="19451945" w14:textId="77777777" w:rsidR="008116BB" w:rsidRPr="007C7A71" w:rsidRDefault="00E64D35" w:rsidP="00ED6290">
      <w:pPr>
        <w:pStyle w:val="Corpsdetexte"/>
        <w:rPr>
          <w:rFonts w:cs="Arial"/>
        </w:rPr>
      </w:pPr>
      <w:r w:rsidRPr="007C7A71">
        <w:rPr>
          <w:rFonts w:cs="Arial"/>
        </w:rPr>
        <w:t>Conformément aux dispositions de l’article R 2343-14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0AE72218" w14:textId="77777777" w:rsidR="008116BB" w:rsidRPr="007C7A71" w:rsidRDefault="008116BB" w:rsidP="00C01689">
      <w:pPr>
        <w:pStyle w:val="Corpsdetexte"/>
        <w:rPr>
          <w:rFonts w:cs="Arial"/>
          <w:szCs w:val="22"/>
        </w:rPr>
      </w:pPr>
    </w:p>
    <w:p w14:paraId="6013A4C5" w14:textId="77777777" w:rsidR="008116BB" w:rsidRPr="007C7A71" w:rsidRDefault="00E64D35" w:rsidP="00ED6290">
      <w:pPr>
        <w:pStyle w:val="Corpsdetexte"/>
        <w:rPr>
          <w:rFonts w:cs="Arial"/>
          <w:b/>
        </w:rPr>
      </w:pPr>
      <w:r w:rsidRPr="007C7A71">
        <w:rPr>
          <w:rFonts w:cs="Arial"/>
          <w:b/>
        </w:rPr>
        <w:t>Par soucis de rapidité lors de la notification, il est conseillé aux candidats de fournir ces documents au stade de la candidature.</w:t>
      </w:r>
    </w:p>
    <w:p w14:paraId="6CA5004A" w14:textId="77777777" w:rsidR="008116BB" w:rsidRPr="007C7A71" w:rsidRDefault="008116BB" w:rsidP="003C2252">
      <w:pPr>
        <w:pStyle w:val="Titre3"/>
        <w:numPr>
          <w:ilvl w:val="0"/>
          <w:numId w:val="0"/>
        </w:numPr>
        <w:ind w:left="1026"/>
      </w:pPr>
    </w:p>
    <w:p w14:paraId="11091836" w14:textId="77777777" w:rsidR="008116BB" w:rsidRPr="007C7A71" w:rsidRDefault="00E64D35" w:rsidP="003C2252">
      <w:pPr>
        <w:pStyle w:val="Titre3"/>
      </w:pPr>
      <w:bookmarkStart w:id="167" w:name="_Toc213407673"/>
      <w:r w:rsidRPr="007C7A71">
        <w:t>-</w:t>
      </w:r>
      <w:r w:rsidRPr="007C7A71">
        <w:rPr>
          <w:spacing w:val="7"/>
        </w:rPr>
        <w:t xml:space="preserve"> </w:t>
      </w:r>
      <w:r w:rsidRPr="007C7A71">
        <w:t>Mise</w:t>
      </w:r>
      <w:r w:rsidRPr="007C7A71">
        <w:rPr>
          <w:spacing w:val="8"/>
        </w:rPr>
        <w:t xml:space="preserve"> </w:t>
      </w:r>
      <w:r w:rsidRPr="007C7A71">
        <w:t>au</w:t>
      </w:r>
      <w:r w:rsidRPr="007C7A71">
        <w:rPr>
          <w:spacing w:val="8"/>
        </w:rPr>
        <w:t xml:space="preserve"> </w:t>
      </w:r>
      <w:r w:rsidRPr="007C7A71">
        <w:t>point</w:t>
      </w:r>
      <w:bookmarkEnd w:id="167"/>
    </w:p>
    <w:p w14:paraId="24F296E0" w14:textId="77777777" w:rsidR="008116BB" w:rsidRPr="007C7A71" w:rsidRDefault="008116BB" w:rsidP="00C01689">
      <w:pPr>
        <w:pStyle w:val="Corpsdetexte"/>
        <w:rPr>
          <w:rFonts w:cs="Arial"/>
          <w:b/>
          <w:szCs w:val="22"/>
        </w:rPr>
      </w:pPr>
    </w:p>
    <w:p w14:paraId="0992DF41" w14:textId="77777777" w:rsidR="008116BB" w:rsidRPr="007C7A71" w:rsidRDefault="00E64D35" w:rsidP="00ED6290">
      <w:pPr>
        <w:pStyle w:val="Corpsdetexte"/>
        <w:ind w:right="-29"/>
        <w:rPr>
          <w:rFonts w:cs="Arial"/>
        </w:rPr>
      </w:pPr>
      <w:r w:rsidRPr="007C7A71">
        <w:rPr>
          <w:rFonts w:cs="Arial"/>
        </w:rPr>
        <w:t>Il peut être demandé au candidat auquel il est envisagé d'attribuer le marché une mise au point, permettant de clarifier les aspects de son offre ou de confirmer les engagements figurant dans celle-ci. Cette demande ne peut avoir pour objet de modifier des éléments substantiels de l'offre.</w:t>
      </w:r>
    </w:p>
    <w:p w14:paraId="18CF409A" w14:textId="77777777" w:rsidR="00452DB5" w:rsidRPr="007C7A71" w:rsidRDefault="00452DB5" w:rsidP="00C01689">
      <w:pPr>
        <w:pStyle w:val="Corpsdetexte"/>
        <w:rPr>
          <w:rFonts w:cs="Arial"/>
          <w:szCs w:val="22"/>
        </w:rPr>
      </w:pPr>
    </w:p>
    <w:p w14:paraId="61EE16B4" w14:textId="77777777" w:rsidR="008116BB" w:rsidRPr="007C7A71" w:rsidRDefault="00E64D35" w:rsidP="00ED6290">
      <w:pPr>
        <w:pStyle w:val="Titre1"/>
      </w:pPr>
      <w:bookmarkStart w:id="168" w:name="_Toc213407674"/>
      <w:r w:rsidRPr="007C7A71">
        <w:t>ARTICLE 8 - DATE LIMITE DE REMISE DES OFFRES</w:t>
      </w:r>
      <w:bookmarkEnd w:id="168"/>
    </w:p>
    <w:p w14:paraId="05E9F187" w14:textId="77777777" w:rsidR="008116BB" w:rsidRPr="007C7A71" w:rsidRDefault="008116BB" w:rsidP="00C01689">
      <w:pPr>
        <w:pStyle w:val="Corpsdetexte"/>
        <w:rPr>
          <w:rFonts w:cs="Arial"/>
          <w:b/>
          <w:szCs w:val="22"/>
        </w:rPr>
      </w:pPr>
    </w:p>
    <w:p w14:paraId="7AE37E5D" w14:textId="397CCC2D" w:rsidR="008116BB" w:rsidRPr="007C7A71" w:rsidRDefault="00AD0E34" w:rsidP="00ED6290">
      <w:pPr>
        <w:ind w:left="318"/>
        <w:jc w:val="center"/>
        <w:rPr>
          <w:rFonts w:cs="Arial"/>
          <w:b/>
          <w:color w:val="FF0000"/>
          <w:sz w:val="32"/>
          <w:szCs w:val="24"/>
        </w:rPr>
      </w:pPr>
      <w:r w:rsidRPr="00AD0E34">
        <w:rPr>
          <w:rFonts w:cs="Arial"/>
          <w:b/>
          <w:color w:val="FF0000"/>
          <w:sz w:val="32"/>
          <w:szCs w:val="24"/>
        </w:rPr>
        <w:t xml:space="preserve">Mercredi 24 Décembre </w:t>
      </w:r>
      <w:r w:rsidR="00307D91" w:rsidRPr="00AD0E34">
        <w:rPr>
          <w:rFonts w:cs="Arial"/>
          <w:b/>
          <w:color w:val="FF0000"/>
          <w:sz w:val="32"/>
          <w:szCs w:val="24"/>
        </w:rPr>
        <w:t>2025 à 12h00</w:t>
      </w:r>
    </w:p>
    <w:p w14:paraId="64507125" w14:textId="77777777" w:rsidR="002B79D2" w:rsidRPr="007C7A71" w:rsidRDefault="002B79D2" w:rsidP="00C01689">
      <w:pPr>
        <w:pStyle w:val="Corpsdetexte"/>
        <w:rPr>
          <w:rFonts w:cs="Arial"/>
          <w:b/>
          <w:szCs w:val="22"/>
        </w:rPr>
      </w:pPr>
    </w:p>
    <w:p w14:paraId="7D1174E6" w14:textId="77777777" w:rsidR="008116BB" w:rsidRPr="007C7A71" w:rsidRDefault="00E64D35" w:rsidP="00ED6290">
      <w:pPr>
        <w:pStyle w:val="Titre1"/>
      </w:pPr>
      <w:bookmarkStart w:id="169" w:name="_Toc213407675"/>
      <w:r w:rsidRPr="007C7A71">
        <w:t>ARTICLE 9 - DÉLAI DE VALIDITÉ DES OFFRES</w:t>
      </w:r>
      <w:bookmarkEnd w:id="169"/>
    </w:p>
    <w:p w14:paraId="21BEA14E" w14:textId="77777777" w:rsidR="008116BB" w:rsidRPr="007C7A71" w:rsidRDefault="008116BB" w:rsidP="00C01689">
      <w:pPr>
        <w:pStyle w:val="Corpsdetexte"/>
        <w:rPr>
          <w:rFonts w:cs="Arial"/>
          <w:b/>
          <w:szCs w:val="22"/>
        </w:rPr>
      </w:pPr>
    </w:p>
    <w:p w14:paraId="293EE9A8" w14:textId="77777777" w:rsidR="008116BB" w:rsidRPr="007C7A71" w:rsidRDefault="00E64D35" w:rsidP="00ED6290">
      <w:pPr>
        <w:pStyle w:val="Corpsdetexte"/>
        <w:ind w:right="-29"/>
        <w:rPr>
          <w:rFonts w:cs="Arial"/>
        </w:rPr>
      </w:pPr>
      <w:r w:rsidRPr="007C7A71">
        <w:rPr>
          <w:rFonts w:cs="Arial"/>
        </w:rPr>
        <w:t>Le délai de validité des offres est de 180 jours à compter de la date limite fixée pour la remise des offres à l'article 8 précédent.</w:t>
      </w:r>
    </w:p>
    <w:p w14:paraId="6D968DF9" w14:textId="77777777" w:rsidR="006B254F" w:rsidRPr="007C7A71" w:rsidRDefault="006B254F" w:rsidP="00C01689">
      <w:pPr>
        <w:pStyle w:val="Titre1"/>
        <w:rPr>
          <w:sz w:val="22"/>
          <w:szCs w:val="22"/>
        </w:rPr>
      </w:pPr>
    </w:p>
    <w:p w14:paraId="54A717AA" w14:textId="77777777" w:rsidR="008116BB" w:rsidRPr="007C7A71" w:rsidRDefault="00E64D35" w:rsidP="006B254F">
      <w:pPr>
        <w:pStyle w:val="Titre1"/>
      </w:pPr>
      <w:bookmarkStart w:id="170" w:name="_Toc213407676"/>
      <w:r w:rsidRPr="007C7A71">
        <w:t>ARTICLE 10 – MODALITÉS D'OBTENTION DU DOSSIER DE CONSULTATION</w:t>
      </w:r>
      <w:bookmarkEnd w:id="170"/>
    </w:p>
    <w:p w14:paraId="2943ADED" w14:textId="77777777" w:rsidR="008116BB" w:rsidRPr="007C7A71" w:rsidRDefault="008116BB" w:rsidP="00C01689">
      <w:pPr>
        <w:pStyle w:val="Corpsdetexte"/>
        <w:rPr>
          <w:rFonts w:cs="Arial"/>
          <w:b/>
          <w:szCs w:val="22"/>
        </w:rPr>
      </w:pPr>
    </w:p>
    <w:p w14:paraId="2474166B" w14:textId="77777777" w:rsidR="006B254F" w:rsidRPr="007C7A71" w:rsidRDefault="006B254F" w:rsidP="006B254F">
      <w:pPr>
        <w:pStyle w:val="Paragraphedeliste"/>
        <w:numPr>
          <w:ilvl w:val="0"/>
          <w:numId w:val="11"/>
        </w:numPr>
        <w:tabs>
          <w:tab w:val="left" w:pos="1150"/>
        </w:tabs>
        <w:outlineLvl w:val="1"/>
        <w:rPr>
          <w:rFonts w:ascii="Arial" w:eastAsia="Arial" w:hAnsi="Arial" w:cs="Arial"/>
          <w:b/>
          <w:bCs/>
          <w:vanish/>
          <w:w w:val="80"/>
          <w:sz w:val="24"/>
          <w:szCs w:val="24"/>
        </w:rPr>
      </w:pPr>
      <w:bookmarkStart w:id="171" w:name="_Toc172619044"/>
      <w:bookmarkStart w:id="172" w:name="_Toc172619104"/>
      <w:bookmarkStart w:id="173" w:name="_Toc174696352"/>
      <w:bookmarkStart w:id="174" w:name="_Toc174696410"/>
      <w:bookmarkStart w:id="175" w:name="_Toc174696466"/>
      <w:bookmarkStart w:id="176" w:name="_Toc174697291"/>
      <w:bookmarkStart w:id="177" w:name="_Toc174697351"/>
      <w:bookmarkStart w:id="178" w:name="_Toc174697410"/>
      <w:bookmarkStart w:id="179" w:name="_Toc174697468"/>
      <w:bookmarkStart w:id="180" w:name="_Toc174697526"/>
      <w:bookmarkStart w:id="181" w:name="_Toc213407622"/>
      <w:bookmarkStart w:id="182" w:name="_Toc213407677"/>
      <w:bookmarkEnd w:id="171"/>
      <w:bookmarkEnd w:id="172"/>
      <w:bookmarkEnd w:id="173"/>
      <w:bookmarkEnd w:id="174"/>
      <w:bookmarkEnd w:id="175"/>
      <w:bookmarkEnd w:id="176"/>
      <w:bookmarkEnd w:id="177"/>
      <w:bookmarkEnd w:id="178"/>
      <w:bookmarkEnd w:id="179"/>
      <w:bookmarkEnd w:id="180"/>
      <w:bookmarkEnd w:id="181"/>
      <w:bookmarkEnd w:id="182"/>
    </w:p>
    <w:p w14:paraId="148CDEFD" w14:textId="77777777" w:rsidR="006B254F" w:rsidRPr="007C7A71" w:rsidRDefault="006B254F" w:rsidP="006B254F">
      <w:pPr>
        <w:pStyle w:val="Paragraphedeliste"/>
        <w:numPr>
          <w:ilvl w:val="0"/>
          <w:numId w:val="11"/>
        </w:numPr>
        <w:tabs>
          <w:tab w:val="left" w:pos="1150"/>
        </w:tabs>
        <w:outlineLvl w:val="1"/>
        <w:rPr>
          <w:rFonts w:ascii="Arial" w:eastAsia="Arial" w:hAnsi="Arial" w:cs="Arial"/>
          <w:b/>
          <w:bCs/>
          <w:vanish/>
          <w:w w:val="80"/>
          <w:sz w:val="24"/>
          <w:szCs w:val="24"/>
        </w:rPr>
      </w:pPr>
      <w:bookmarkStart w:id="183" w:name="_Toc172619045"/>
      <w:bookmarkStart w:id="184" w:name="_Toc172619105"/>
      <w:bookmarkStart w:id="185" w:name="_Toc174696353"/>
      <w:bookmarkStart w:id="186" w:name="_Toc174696411"/>
      <w:bookmarkStart w:id="187" w:name="_Toc174696467"/>
      <w:bookmarkStart w:id="188" w:name="_Toc174697292"/>
      <w:bookmarkStart w:id="189" w:name="_Toc174697352"/>
      <w:bookmarkStart w:id="190" w:name="_Toc174697411"/>
      <w:bookmarkStart w:id="191" w:name="_Toc174697469"/>
      <w:bookmarkStart w:id="192" w:name="_Toc174697527"/>
      <w:bookmarkStart w:id="193" w:name="_Toc213407623"/>
      <w:bookmarkStart w:id="194" w:name="_Toc213407678"/>
      <w:bookmarkEnd w:id="183"/>
      <w:bookmarkEnd w:id="184"/>
      <w:bookmarkEnd w:id="185"/>
      <w:bookmarkEnd w:id="186"/>
      <w:bookmarkEnd w:id="187"/>
      <w:bookmarkEnd w:id="188"/>
      <w:bookmarkEnd w:id="189"/>
      <w:bookmarkEnd w:id="190"/>
      <w:bookmarkEnd w:id="191"/>
      <w:bookmarkEnd w:id="192"/>
      <w:bookmarkEnd w:id="193"/>
      <w:bookmarkEnd w:id="194"/>
    </w:p>
    <w:p w14:paraId="7B535AC3" w14:textId="77777777" w:rsidR="006B254F" w:rsidRPr="007C7A71" w:rsidRDefault="006B254F" w:rsidP="006B254F">
      <w:pPr>
        <w:pStyle w:val="Paragraphedeliste"/>
        <w:numPr>
          <w:ilvl w:val="0"/>
          <w:numId w:val="11"/>
        </w:numPr>
        <w:tabs>
          <w:tab w:val="left" w:pos="1150"/>
        </w:tabs>
        <w:outlineLvl w:val="1"/>
        <w:rPr>
          <w:rFonts w:ascii="Arial" w:eastAsia="Arial" w:hAnsi="Arial" w:cs="Arial"/>
          <w:b/>
          <w:bCs/>
          <w:vanish/>
          <w:w w:val="80"/>
          <w:sz w:val="24"/>
          <w:szCs w:val="24"/>
        </w:rPr>
      </w:pPr>
      <w:bookmarkStart w:id="195" w:name="_Toc172619046"/>
      <w:bookmarkStart w:id="196" w:name="_Toc172619106"/>
      <w:bookmarkStart w:id="197" w:name="_Toc174696354"/>
      <w:bookmarkStart w:id="198" w:name="_Toc174696412"/>
      <w:bookmarkStart w:id="199" w:name="_Toc174696468"/>
      <w:bookmarkStart w:id="200" w:name="_Toc174697293"/>
      <w:bookmarkStart w:id="201" w:name="_Toc174697353"/>
      <w:bookmarkStart w:id="202" w:name="_Toc174697412"/>
      <w:bookmarkStart w:id="203" w:name="_Toc174697470"/>
      <w:bookmarkStart w:id="204" w:name="_Toc174697528"/>
      <w:bookmarkStart w:id="205" w:name="_Toc213407624"/>
      <w:bookmarkStart w:id="206" w:name="_Toc213407679"/>
      <w:bookmarkEnd w:id="195"/>
      <w:bookmarkEnd w:id="196"/>
      <w:bookmarkEnd w:id="197"/>
      <w:bookmarkEnd w:id="198"/>
      <w:bookmarkEnd w:id="199"/>
      <w:bookmarkEnd w:id="200"/>
      <w:bookmarkEnd w:id="201"/>
      <w:bookmarkEnd w:id="202"/>
      <w:bookmarkEnd w:id="203"/>
      <w:bookmarkEnd w:id="204"/>
      <w:bookmarkEnd w:id="205"/>
      <w:bookmarkEnd w:id="206"/>
    </w:p>
    <w:p w14:paraId="47CDD649" w14:textId="77777777" w:rsidR="008116BB" w:rsidRPr="007C7A71" w:rsidRDefault="00E64D35" w:rsidP="006B254F">
      <w:pPr>
        <w:pStyle w:val="Titre2"/>
      </w:pPr>
      <w:bookmarkStart w:id="207" w:name="_Toc213407680"/>
      <w:r w:rsidRPr="007C7A71">
        <w:t>-</w:t>
      </w:r>
      <w:r w:rsidRPr="007C7A71">
        <w:rPr>
          <w:spacing w:val="15"/>
        </w:rPr>
        <w:t xml:space="preserve"> </w:t>
      </w:r>
      <w:r w:rsidRPr="007C7A71">
        <w:t>Composition</w:t>
      </w:r>
      <w:r w:rsidRPr="007C7A71">
        <w:rPr>
          <w:spacing w:val="15"/>
        </w:rPr>
        <w:t xml:space="preserve"> </w:t>
      </w:r>
      <w:r w:rsidRPr="007C7A71">
        <w:t>du</w:t>
      </w:r>
      <w:r w:rsidRPr="007C7A71">
        <w:rPr>
          <w:spacing w:val="16"/>
        </w:rPr>
        <w:t xml:space="preserve"> </w:t>
      </w:r>
      <w:r w:rsidRPr="007C7A71">
        <w:t>dossier</w:t>
      </w:r>
      <w:r w:rsidRPr="007C7A71">
        <w:rPr>
          <w:spacing w:val="13"/>
        </w:rPr>
        <w:t xml:space="preserve"> </w:t>
      </w:r>
      <w:r w:rsidRPr="007C7A71">
        <w:t>de</w:t>
      </w:r>
      <w:r w:rsidRPr="007C7A71">
        <w:rPr>
          <w:spacing w:val="15"/>
        </w:rPr>
        <w:t xml:space="preserve"> </w:t>
      </w:r>
      <w:r w:rsidRPr="007C7A71">
        <w:t>consultation</w:t>
      </w:r>
      <w:r w:rsidRPr="007C7A71">
        <w:rPr>
          <w:spacing w:val="19"/>
        </w:rPr>
        <w:t xml:space="preserve"> </w:t>
      </w:r>
      <w:r w:rsidRPr="007C7A71">
        <w:t>:</w:t>
      </w:r>
      <w:bookmarkEnd w:id="207"/>
    </w:p>
    <w:p w14:paraId="5ED895B2" w14:textId="77777777" w:rsidR="00307D91" w:rsidRDefault="00307D91" w:rsidP="006B254F">
      <w:pPr>
        <w:pStyle w:val="Corpsdetexte"/>
        <w:rPr>
          <w:rFonts w:cs="Arial"/>
        </w:rPr>
      </w:pPr>
    </w:p>
    <w:p w14:paraId="3EA29AA4" w14:textId="402B7948" w:rsidR="008116BB" w:rsidRPr="007C7A71" w:rsidRDefault="00E64D35" w:rsidP="006B254F">
      <w:pPr>
        <w:pStyle w:val="Corpsdetexte"/>
        <w:rPr>
          <w:rFonts w:cs="Arial"/>
        </w:rPr>
      </w:pPr>
      <w:r w:rsidRPr="007C7A71">
        <w:rPr>
          <w:rFonts w:cs="Arial"/>
        </w:rPr>
        <w:t>Le dossier de consultation est constitué des documents suivants :</w:t>
      </w:r>
    </w:p>
    <w:p w14:paraId="7F136389" w14:textId="77777777" w:rsidR="008116BB" w:rsidRPr="007C7A71" w:rsidRDefault="008116BB" w:rsidP="006B254F">
      <w:pPr>
        <w:pStyle w:val="Corpsdetexte"/>
        <w:rPr>
          <w:rFonts w:cs="Arial"/>
        </w:rPr>
      </w:pPr>
    </w:p>
    <w:p w14:paraId="25DE766F" w14:textId="77777777" w:rsidR="008116BB" w:rsidRPr="007C7A71" w:rsidRDefault="00E64D35" w:rsidP="006B254F">
      <w:pPr>
        <w:pStyle w:val="Corpsdetexte"/>
        <w:numPr>
          <w:ilvl w:val="0"/>
          <w:numId w:val="37"/>
        </w:numPr>
        <w:tabs>
          <w:tab w:val="left" w:pos="885"/>
        </w:tabs>
        <w:rPr>
          <w:rFonts w:cs="Arial"/>
        </w:rPr>
      </w:pPr>
      <w:r w:rsidRPr="007C7A71">
        <w:rPr>
          <w:rFonts w:cs="Arial"/>
        </w:rPr>
        <w:t>Le présent Règlement de la Consultation (RC),</w:t>
      </w:r>
    </w:p>
    <w:p w14:paraId="627236F2" w14:textId="0426071C" w:rsidR="008116BB" w:rsidRPr="007C7A71" w:rsidRDefault="00E64D35" w:rsidP="006B254F">
      <w:pPr>
        <w:pStyle w:val="Corpsdetexte"/>
        <w:numPr>
          <w:ilvl w:val="0"/>
          <w:numId w:val="37"/>
        </w:numPr>
        <w:tabs>
          <w:tab w:val="left" w:pos="885"/>
        </w:tabs>
        <w:rPr>
          <w:rFonts w:cs="Arial"/>
        </w:rPr>
      </w:pPr>
      <w:r w:rsidRPr="007C7A71">
        <w:rPr>
          <w:rFonts w:cs="Arial"/>
        </w:rPr>
        <w:t>Le Cahier des Clauses Particulières (CCP),</w:t>
      </w:r>
    </w:p>
    <w:p w14:paraId="52B2CBB6" w14:textId="77777777" w:rsidR="008116BB" w:rsidRPr="007C7A71" w:rsidRDefault="00E64D35" w:rsidP="006B254F">
      <w:pPr>
        <w:pStyle w:val="Corpsdetexte"/>
        <w:numPr>
          <w:ilvl w:val="0"/>
          <w:numId w:val="37"/>
        </w:numPr>
        <w:tabs>
          <w:tab w:val="left" w:pos="885"/>
        </w:tabs>
        <w:rPr>
          <w:rFonts w:cs="Arial"/>
        </w:rPr>
      </w:pPr>
      <w:r w:rsidRPr="007C7A71">
        <w:rPr>
          <w:rFonts w:cs="Arial"/>
        </w:rPr>
        <w:t>La lettre de candidature (DC1) et son annexe la déclaration du candidat (formulaire DC2),</w:t>
      </w:r>
    </w:p>
    <w:p w14:paraId="303DF13D" w14:textId="77777777" w:rsidR="008116BB" w:rsidRPr="007C7A71" w:rsidRDefault="00E64D35" w:rsidP="006B254F">
      <w:pPr>
        <w:pStyle w:val="Corpsdetexte"/>
        <w:numPr>
          <w:ilvl w:val="0"/>
          <w:numId w:val="37"/>
        </w:numPr>
        <w:tabs>
          <w:tab w:val="left" w:pos="885"/>
        </w:tabs>
        <w:rPr>
          <w:rFonts w:cs="Arial"/>
        </w:rPr>
      </w:pPr>
      <w:r w:rsidRPr="007C7A71">
        <w:rPr>
          <w:rFonts w:cs="Arial"/>
        </w:rPr>
        <w:t>L'acte d'engagement (ATTRI 1),</w:t>
      </w:r>
    </w:p>
    <w:p w14:paraId="535C8F1F" w14:textId="11FD3AE5" w:rsidR="008116BB" w:rsidRPr="007C7A71" w:rsidRDefault="00E4020F" w:rsidP="006B254F">
      <w:pPr>
        <w:pStyle w:val="Corpsdetexte"/>
        <w:numPr>
          <w:ilvl w:val="0"/>
          <w:numId w:val="37"/>
        </w:numPr>
        <w:tabs>
          <w:tab w:val="left" w:pos="885"/>
        </w:tabs>
        <w:rPr>
          <w:rFonts w:cs="Arial"/>
        </w:rPr>
      </w:pPr>
      <w:r>
        <w:rPr>
          <w:rFonts w:cs="Arial"/>
        </w:rPr>
        <w:t xml:space="preserve">Le </w:t>
      </w:r>
      <w:r w:rsidR="00BC3B4F">
        <w:rPr>
          <w:rFonts w:cs="Arial"/>
        </w:rPr>
        <w:t>B</w:t>
      </w:r>
      <w:r>
        <w:rPr>
          <w:rFonts w:cs="Arial"/>
        </w:rPr>
        <w:t xml:space="preserve">ordereau </w:t>
      </w:r>
      <w:r w:rsidR="00E64D35" w:rsidRPr="007C7A71">
        <w:rPr>
          <w:rFonts w:cs="Arial"/>
        </w:rPr>
        <w:t>de</w:t>
      </w:r>
      <w:r w:rsidR="00531EDD">
        <w:rPr>
          <w:rFonts w:cs="Arial"/>
        </w:rPr>
        <w:t>s</w:t>
      </w:r>
      <w:r w:rsidR="00E64D35" w:rsidRPr="007C7A71">
        <w:rPr>
          <w:rFonts w:cs="Arial"/>
        </w:rPr>
        <w:t xml:space="preserve"> </w:t>
      </w:r>
      <w:r w:rsidR="00BC3B4F">
        <w:rPr>
          <w:rFonts w:cs="Arial"/>
        </w:rPr>
        <w:t>P</w:t>
      </w:r>
      <w:r w:rsidR="00E64D35" w:rsidRPr="007C7A71">
        <w:rPr>
          <w:rFonts w:cs="Arial"/>
        </w:rPr>
        <w:t>rix</w:t>
      </w:r>
      <w:r w:rsidR="00BC3B4F">
        <w:rPr>
          <w:rFonts w:cs="Arial"/>
        </w:rPr>
        <w:t xml:space="preserve"> Unitaire</w:t>
      </w:r>
      <w:r w:rsidR="00531EDD">
        <w:rPr>
          <w:rFonts w:cs="Arial"/>
        </w:rPr>
        <w:t>s</w:t>
      </w:r>
      <w:r w:rsidR="00E64D35" w:rsidRPr="007C7A71">
        <w:rPr>
          <w:rFonts w:cs="Arial"/>
        </w:rPr>
        <w:t>,</w:t>
      </w:r>
    </w:p>
    <w:p w14:paraId="023D6FDD" w14:textId="77777777" w:rsidR="008116BB" w:rsidRPr="007C7A71" w:rsidRDefault="008116BB" w:rsidP="00C01689">
      <w:pPr>
        <w:pStyle w:val="Corpsdetexte"/>
        <w:rPr>
          <w:rFonts w:cs="Arial"/>
          <w:szCs w:val="22"/>
        </w:rPr>
      </w:pPr>
    </w:p>
    <w:p w14:paraId="09F92DC2" w14:textId="77777777" w:rsidR="006B254F" w:rsidRPr="007C7A71" w:rsidRDefault="006B254F" w:rsidP="006B254F">
      <w:pPr>
        <w:pStyle w:val="Paragraphedeliste"/>
        <w:numPr>
          <w:ilvl w:val="0"/>
          <w:numId w:val="8"/>
        </w:numPr>
        <w:tabs>
          <w:tab w:val="left" w:pos="1026"/>
          <w:tab w:val="left" w:pos="1027"/>
        </w:tabs>
        <w:outlineLvl w:val="2"/>
        <w:rPr>
          <w:rFonts w:ascii="Arial" w:hAnsi="Arial" w:cs="Arial"/>
          <w:b/>
          <w:vanish/>
          <w:w w:val="80"/>
        </w:rPr>
      </w:pPr>
      <w:bookmarkStart w:id="208" w:name="_Toc172619048"/>
      <w:bookmarkStart w:id="209" w:name="_Toc172619108"/>
      <w:bookmarkStart w:id="210" w:name="_Toc174696356"/>
      <w:bookmarkStart w:id="211" w:name="_Toc174696414"/>
      <w:bookmarkStart w:id="212" w:name="_Toc174696470"/>
      <w:bookmarkStart w:id="213" w:name="_Toc174697295"/>
      <w:bookmarkStart w:id="214" w:name="_Toc174697355"/>
      <w:bookmarkStart w:id="215" w:name="_Toc174697414"/>
      <w:bookmarkStart w:id="216" w:name="_Toc174697472"/>
      <w:bookmarkStart w:id="217" w:name="_Toc174697530"/>
      <w:bookmarkStart w:id="218" w:name="_Toc213407626"/>
      <w:bookmarkStart w:id="219" w:name="_Toc213407681"/>
      <w:bookmarkEnd w:id="208"/>
      <w:bookmarkEnd w:id="209"/>
      <w:bookmarkEnd w:id="210"/>
      <w:bookmarkEnd w:id="211"/>
      <w:bookmarkEnd w:id="212"/>
      <w:bookmarkEnd w:id="213"/>
      <w:bookmarkEnd w:id="214"/>
      <w:bookmarkEnd w:id="215"/>
      <w:bookmarkEnd w:id="216"/>
      <w:bookmarkEnd w:id="217"/>
      <w:bookmarkEnd w:id="218"/>
      <w:bookmarkEnd w:id="219"/>
    </w:p>
    <w:p w14:paraId="375D0EFF" w14:textId="77777777" w:rsidR="006B254F" w:rsidRPr="007C7A71" w:rsidRDefault="006B254F" w:rsidP="006B254F">
      <w:pPr>
        <w:pStyle w:val="Paragraphedeliste"/>
        <w:numPr>
          <w:ilvl w:val="0"/>
          <w:numId w:val="8"/>
        </w:numPr>
        <w:tabs>
          <w:tab w:val="left" w:pos="1026"/>
          <w:tab w:val="left" w:pos="1027"/>
        </w:tabs>
        <w:outlineLvl w:val="2"/>
        <w:rPr>
          <w:rFonts w:ascii="Arial" w:hAnsi="Arial" w:cs="Arial"/>
          <w:b/>
          <w:vanish/>
          <w:w w:val="80"/>
        </w:rPr>
      </w:pPr>
      <w:bookmarkStart w:id="220" w:name="_Toc172619049"/>
      <w:bookmarkStart w:id="221" w:name="_Toc172619109"/>
      <w:bookmarkStart w:id="222" w:name="_Toc174696357"/>
      <w:bookmarkStart w:id="223" w:name="_Toc174696415"/>
      <w:bookmarkStart w:id="224" w:name="_Toc174696471"/>
      <w:bookmarkStart w:id="225" w:name="_Toc174697296"/>
      <w:bookmarkStart w:id="226" w:name="_Toc174697356"/>
      <w:bookmarkStart w:id="227" w:name="_Toc174697415"/>
      <w:bookmarkStart w:id="228" w:name="_Toc174697473"/>
      <w:bookmarkStart w:id="229" w:name="_Toc174697531"/>
      <w:bookmarkStart w:id="230" w:name="_Toc213407627"/>
      <w:bookmarkStart w:id="231" w:name="_Toc213407682"/>
      <w:bookmarkEnd w:id="220"/>
      <w:bookmarkEnd w:id="221"/>
      <w:bookmarkEnd w:id="222"/>
      <w:bookmarkEnd w:id="223"/>
      <w:bookmarkEnd w:id="224"/>
      <w:bookmarkEnd w:id="225"/>
      <w:bookmarkEnd w:id="226"/>
      <w:bookmarkEnd w:id="227"/>
      <w:bookmarkEnd w:id="228"/>
      <w:bookmarkEnd w:id="229"/>
      <w:bookmarkEnd w:id="230"/>
      <w:bookmarkEnd w:id="231"/>
    </w:p>
    <w:p w14:paraId="08151ADB" w14:textId="77777777" w:rsidR="006B254F" w:rsidRPr="007C7A71" w:rsidRDefault="006B254F" w:rsidP="006B254F">
      <w:pPr>
        <w:pStyle w:val="Paragraphedeliste"/>
        <w:numPr>
          <w:ilvl w:val="0"/>
          <w:numId w:val="8"/>
        </w:numPr>
        <w:tabs>
          <w:tab w:val="left" w:pos="1026"/>
          <w:tab w:val="left" w:pos="1027"/>
        </w:tabs>
        <w:outlineLvl w:val="2"/>
        <w:rPr>
          <w:rFonts w:ascii="Arial" w:hAnsi="Arial" w:cs="Arial"/>
          <w:b/>
          <w:vanish/>
          <w:w w:val="80"/>
        </w:rPr>
      </w:pPr>
      <w:bookmarkStart w:id="232" w:name="_Toc172619050"/>
      <w:bookmarkStart w:id="233" w:name="_Toc172619110"/>
      <w:bookmarkStart w:id="234" w:name="_Toc174696358"/>
      <w:bookmarkStart w:id="235" w:name="_Toc174696416"/>
      <w:bookmarkStart w:id="236" w:name="_Toc174696472"/>
      <w:bookmarkStart w:id="237" w:name="_Toc174697297"/>
      <w:bookmarkStart w:id="238" w:name="_Toc174697357"/>
      <w:bookmarkStart w:id="239" w:name="_Toc174697416"/>
      <w:bookmarkStart w:id="240" w:name="_Toc174697474"/>
      <w:bookmarkStart w:id="241" w:name="_Toc174697532"/>
      <w:bookmarkStart w:id="242" w:name="_Toc213407628"/>
      <w:bookmarkStart w:id="243" w:name="_Toc213407683"/>
      <w:bookmarkEnd w:id="232"/>
      <w:bookmarkEnd w:id="233"/>
      <w:bookmarkEnd w:id="234"/>
      <w:bookmarkEnd w:id="235"/>
      <w:bookmarkEnd w:id="236"/>
      <w:bookmarkEnd w:id="237"/>
      <w:bookmarkEnd w:id="238"/>
      <w:bookmarkEnd w:id="239"/>
      <w:bookmarkEnd w:id="240"/>
      <w:bookmarkEnd w:id="241"/>
      <w:bookmarkEnd w:id="242"/>
      <w:bookmarkEnd w:id="243"/>
    </w:p>
    <w:p w14:paraId="2CB40007" w14:textId="77777777" w:rsidR="006B254F" w:rsidRPr="007C7A71" w:rsidRDefault="006B254F" w:rsidP="006B254F">
      <w:pPr>
        <w:pStyle w:val="Paragraphedeliste"/>
        <w:numPr>
          <w:ilvl w:val="1"/>
          <w:numId w:val="8"/>
        </w:numPr>
        <w:tabs>
          <w:tab w:val="left" w:pos="1026"/>
          <w:tab w:val="left" w:pos="1027"/>
        </w:tabs>
        <w:outlineLvl w:val="2"/>
        <w:rPr>
          <w:rFonts w:ascii="Arial" w:hAnsi="Arial" w:cs="Arial"/>
          <w:b/>
          <w:vanish/>
          <w:w w:val="80"/>
        </w:rPr>
      </w:pPr>
      <w:bookmarkStart w:id="244" w:name="_Toc172619051"/>
      <w:bookmarkStart w:id="245" w:name="_Toc172619111"/>
      <w:bookmarkStart w:id="246" w:name="_Toc174696359"/>
      <w:bookmarkStart w:id="247" w:name="_Toc174696417"/>
      <w:bookmarkStart w:id="248" w:name="_Toc174696473"/>
      <w:bookmarkStart w:id="249" w:name="_Toc174697298"/>
      <w:bookmarkStart w:id="250" w:name="_Toc174697358"/>
      <w:bookmarkStart w:id="251" w:name="_Toc174697417"/>
      <w:bookmarkStart w:id="252" w:name="_Toc174697475"/>
      <w:bookmarkStart w:id="253" w:name="_Toc174697533"/>
      <w:bookmarkStart w:id="254" w:name="_Toc213407629"/>
      <w:bookmarkStart w:id="255" w:name="_Toc213407684"/>
      <w:bookmarkEnd w:id="244"/>
      <w:bookmarkEnd w:id="245"/>
      <w:bookmarkEnd w:id="246"/>
      <w:bookmarkEnd w:id="247"/>
      <w:bookmarkEnd w:id="248"/>
      <w:bookmarkEnd w:id="249"/>
      <w:bookmarkEnd w:id="250"/>
      <w:bookmarkEnd w:id="251"/>
      <w:bookmarkEnd w:id="252"/>
      <w:bookmarkEnd w:id="253"/>
      <w:bookmarkEnd w:id="254"/>
      <w:bookmarkEnd w:id="255"/>
    </w:p>
    <w:p w14:paraId="1071D66D" w14:textId="77777777" w:rsidR="008116BB" w:rsidRPr="007C7A71" w:rsidRDefault="00E64D35" w:rsidP="006B254F">
      <w:pPr>
        <w:pStyle w:val="Titre2"/>
      </w:pPr>
      <w:bookmarkStart w:id="256" w:name="_Toc213407685"/>
      <w:r w:rsidRPr="007C7A71">
        <w:t>-</w:t>
      </w:r>
      <w:r w:rsidRPr="007C7A71">
        <w:rPr>
          <w:spacing w:val="14"/>
        </w:rPr>
        <w:t xml:space="preserve"> </w:t>
      </w:r>
      <w:r w:rsidRPr="007C7A71">
        <w:t>Obtention</w:t>
      </w:r>
      <w:r w:rsidRPr="007C7A71">
        <w:rPr>
          <w:spacing w:val="15"/>
        </w:rPr>
        <w:t xml:space="preserve"> </w:t>
      </w:r>
      <w:r w:rsidRPr="007C7A71">
        <w:t>du</w:t>
      </w:r>
      <w:r w:rsidRPr="007C7A71">
        <w:rPr>
          <w:spacing w:val="16"/>
        </w:rPr>
        <w:t xml:space="preserve"> </w:t>
      </w:r>
      <w:r w:rsidRPr="007C7A71">
        <w:t>dossier</w:t>
      </w:r>
      <w:r w:rsidRPr="007C7A71">
        <w:rPr>
          <w:spacing w:val="16"/>
        </w:rPr>
        <w:t xml:space="preserve"> </w:t>
      </w:r>
      <w:r w:rsidRPr="007C7A71">
        <w:t>de</w:t>
      </w:r>
      <w:r w:rsidRPr="007C7A71">
        <w:rPr>
          <w:spacing w:val="14"/>
        </w:rPr>
        <w:t xml:space="preserve"> </w:t>
      </w:r>
      <w:r w:rsidRPr="007C7A71">
        <w:t>consultation</w:t>
      </w:r>
      <w:bookmarkEnd w:id="256"/>
    </w:p>
    <w:p w14:paraId="3C757613" w14:textId="77777777" w:rsidR="00307D91" w:rsidRDefault="00307D91" w:rsidP="006422CE">
      <w:pPr>
        <w:ind w:right="-29"/>
        <w:rPr>
          <w:rFonts w:cs="Arial"/>
          <w:szCs w:val="24"/>
        </w:rPr>
      </w:pPr>
    </w:p>
    <w:p w14:paraId="0CCC879B" w14:textId="79DD93DC" w:rsidR="00BC3B4F" w:rsidRDefault="00BC3B4F" w:rsidP="006422CE">
      <w:pPr>
        <w:ind w:right="-29"/>
        <w:rPr>
          <w:rFonts w:cs="Arial"/>
          <w:szCs w:val="24"/>
        </w:rPr>
      </w:pPr>
      <w:r w:rsidRPr="00BC3B4F">
        <w:rPr>
          <w:rFonts w:cs="Arial"/>
          <w:szCs w:val="24"/>
        </w:rPr>
        <w:t>Le dossier est remis aux candidats à titre gratuit.</w:t>
      </w:r>
    </w:p>
    <w:p w14:paraId="4B1231B0" w14:textId="77777777" w:rsidR="00BC3B4F" w:rsidRDefault="00BC3B4F" w:rsidP="006422CE">
      <w:pPr>
        <w:ind w:right="-29"/>
        <w:rPr>
          <w:rFonts w:cs="Arial"/>
          <w:szCs w:val="24"/>
        </w:rPr>
      </w:pPr>
    </w:p>
    <w:p w14:paraId="7A3BCAD1" w14:textId="792EA067" w:rsidR="008116BB" w:rsidRPr="007C7A71" w:rsidRDefault="00BC3B4F" w:rsidP="006422CE">
      <w:pPr>
        <w:ind w:right="-29"/>
        <w:rPr>
          <w:rFonts w:cs="Arial"/>
          <w:szCs w:val="24"/>
        </w:rPr>
      </w:pPr>
      <w:r w:rsidRPr="00BC3B4F">
        <w:rPr>
          <w:rFonts w:cs="Arial"/>
          <w:szCs w:val="24"/>
        </w:rPr>
        <w:t xml:space="preserve">Le dossier de consultation est téléchargeable à partir du site : </w:t>
      </w:r>
      <w:hyperlink r:id="rId17" w:history="1">
        <w:r w:rsidR="002775CF" w:rsidRPr="007C7A71">
          <w:rPr>
            <w:rStyle w:val="Lienhypertexte"/>
            <w:rFonts w:cs="Arial"/>
            <w:w w:val="90"/>
            <w:u w:color="0000FF"/>
          </w:rPr>
          <w:t>https://www.marches-publics.gouv.fr</w:t>
        </w:r>
      </w:hyperlink>
    </w:p>
    <w:p w14:paraId="29BF4977" w14:textId="77777777" w:rsidR="00BC3B4F" w:rsidRDefault="00BC3B4F" w:rsidP="006422CE">
      <w:pPr>
        <w:pStyle w:val="Corpsdetexte"/>
        <w:ind w:right="-29"/>
        <w:rPr>
          <w:rFonts w:cs="Arial"/>
        </w:rPr>
      </w:pPr>
    </w:p>
    <w:p w14:paraId="768A1325" w14:textId="77777777" w:rsidR="00BC3B4F" w:rsidRDefault="00E64D35" w:rsidP="006422CE">
      <w:pPr>
        <w:pStyle w:val="Corpsdetexte"/>
        <w:ind w:right="-29"/>
        <w:rPr>
          <w:rFonts w:cs="Arial"/>
        </w:rPr>
      </w:pPr>
      <w:r w:rsidRPr="007C7A71">
        <w:rPr>
          <w:rFonts w:cs="Arial"/>
        </w:rPr>
        <w:t>Compte tenu de l’entrée en vigueur de l’arrêté du 14 décembre 2009, relatif à la dématérialisation des procédures de passation des marchés publics et a</w:t>
      </w:r>
      <w:r w:rsidR="00652BA9">
        <w:rPr>
          <w:rFonts w:cs="Arial"/>
        </w:rPr>
        <w:t xml:space="preserve">fin d’être tenues informées des </w:t>
      </w:r>
      <w:r w:rsidRPr="007C7A71">
        <w:rPr>
          <w:rFonts w:cs="Arial"/>
        </w:rPr>
        <w:t xml:space="preserve">compléments ou rectificatifs éventuels au dossier de consultation mis en ligne, il est recommandé aux sociétés téléchargeant le document de consultation de renseigner au minimum le champ relatif à l’adresse courriel. </w:t>
      </w:r>
    </w:p>
    <w:p w14:paraId="5EF44CB5" w14:textId="77777777" w:rsidR="00BC3B4F" w:rsidRDefault="00BC3B4F" w:rsidP="006422CE">
      <w:pPr>
        <w:pStyle w:val="Corpsdetexte"/>
        <w:ind w:right="-29"/>
        <w:rPr>
          <w:rFonts w:cs="Arial"/>
        </w:rPr>
      </w:pPr>
    </w:p>
    <w:p w14:paraId="62E0AF1B" w14:textId="2A0D654F" w:rsidR="008116BB" w:rsidRPr="00BC3B4F" w:rsidRDefault="00E64D35" w:rsidP="006422CE">
      <w:pPr>
        <w:pStyle w:val="Corpsdetexte"/>
        <w:ind w:right="-29"/>
        <w:rPr>
          <w:rFonts w:cs="Arial"/>
          <w:b/>
          <w:bCs/>
        </w:rPr>
      </w:pPr>
      <w:r w:rsidRPr="00BC3B4F">
        <w:rPr>
          <w:rFonts w:cs="Arial"/>
          <w:b/>
          <w:bCs/>
        </w:rPr>
        <w:t xml:space="preserve">Si les candidats ne souhaitent pas s’identifier, ils ne pourront se prévaloir de la méconnaissance des informations complémentaires ou modifications, le Centre Hospitalier </w:t>
      </w:r>
      <w:r w:rsidR="00652BA9" w:rsidRPr="00BC3B4F">
        <w:rPr>
          <w:rFonts w:cs="Arial"/>
          <w:b/>
          <w:bCs/>
        </w:rPr>
        <w:t>de l’Agglomération Montargoise</w:t>
      </w:r>
      <w:r w:rsidRPr="00BC3B4F">
        <w:rPr>
          <w:rFonts w:cs="Arial"/>
          <w:b/>
          <w:bCs/>
        </w:rPr>
        <w:t xml:space="preserve"> déclinant toute responsabilité.</w:t>
      </w:r>
    </w:p>
    <w:p w14:paraId="60AA9053" w14:textId="77777777" w:rsidR="008116BB" w:rsidRPr="007C7A71" w:rsidRDefault="008116BB" w:rsidP="00C01689">
      <w:pPr>
        <w:pStyle w:val="Corpsdetexte"/>
        <w:rPr>
          <w:rFonts w:cs="Arial"/>
          <w:szCs w:val="22"/>
        </w:rPr>
      </w:pPr>
    </w:p>
    <w:p w14:paraId="0A6FA11D" w14:textId="77777777" w:rsidR="008116BB" w:rsidRPr="007C7A71" w:rsidRDefault="00E64D35" w:rsidP="006B254F">
      <w:pPr>
        <w:pStyle w:val="Titre2"/>
      </w:pPr>
      <w:bookmarkStart w:id="257" w:name="_Toc213407686"/>
      <w:r w:rsidRPr="007C7A71">
        <w:t>-</w:t>
      </w:r>
      <w:r w:rsidRPr="007C7A71">
        <w:rPr>
          <w:spacing w:val="15"/>
        </w:rPr>
        <w:t xml:space="preserve"> </w:t>
      </w:r>
      <w:r w:rsidRPr="007C7A71">
        <w:t>Modification</w:t>
      </w:r>
      <w:r w:rsidRPr="007C7A71">
        <w:rPr>
          <w:spacing w:val="16"/>
        </w:rPr>
        <w:t xml:space="preserve"> </w:t>
      </w:r>
      <w:r w:rsidRPr="007C7A71">
        <w:t>de</w:t>
      </w:r>
      <w:r w:rsidRPr="007C7A71">
        <w:rPr>
          <w:spacing w:val="18"/>
        </w:rPr>
        <w:t xml:space="preserve"> </w:t>
      </w:r>
      <w:r w:rsidRPr="007C7A71">
        <w:t>détail</w:t>
      </w:r>
      <w:r w:rsidRPr="007C7A71">
        <w:rPr>
          <w:spacing w:val="14"/>
        </w:rPr>
        <w:t xml:space="preserve"> </w:t>
      </w:r>
      <w:r w:rsidRPr="007C7A71">
        <w:t>au</w:t>
      </w:r>
      <w:r w:rsidRPr="007C7A71">
        <w:rPr>
          <w:spacing w:val="13"/>
        </w:rPr>
        <w:t xml:space="preserve"> </w:t>
      </w:r>
      <w:r w:rsidRPr="007C7A71">
        <w:t>dossier</w:t>
      </w:r>
      <w:r w:rsidRPr="007C7A71">
        <w:rPr>
          <w:spacing w:val="13"/>
        </w:rPr>
        <w:t xml:space="preserve"> </w:t>
      </w:r>
      <w:r w:rsidRPr="007C7A71">
        <w:t>de</w:t>
      </w:r>
      <w:r w:rsidRPr="007C7A71">
        <w:rPr>
          <w:spacing w:val="16"/>
        </w:rPr>
        <w:t xml:space="preserve"> </w:t>
      </w:r>
      <w:r w:rsidRPr="007C7A71">
        <w:t>consultation</w:t>
      </w:r>
      <w:bookmarkEnd w:id="257"/>
    </w:p>
    <w:p w14:paraId="77848AA8" w14:textId="77777777" w:rsidR="008116BB" w:rsidRPr="007C7A71" w:rsidRDefault="008116BB" w:rsidP="002775CF">
      <w:pPr>
        <w:pStyle w:val="Corpsdetexte"/>
        <w:ind w:left="318" w:right="-29"/>
        <w:rPr>
          <w:rFonts w:cs="Arial"/>
        </w:rPr>
      </w:pPr>
    </w:p>
    <w:p w14:paraId="32C846EB" w14:textId="77777777" w:rsidR="008116BB" w:rsidRPr="007C7A71" w:rsidRDefault="00E64D35" w:rsidP="006422CE">
      <w:pPr>
        <w:pStyle w:val="Corpsdetexte"/>
        <w:ind w:right="-29"/>
        <w:rPr>
          <w:rFonts w:cs="Arial"/>
        </w:rPr>
      </w:pPr>
      <w:r w:rsidRPr="007C7A71">
        <w:rPr>
          <w:rFonts w:cs="Arial"/>
        </w:rPr>
        <w:t>Le pouvoir adjudicateur se réserve le droit d'apporter au plus tard 6 jours calendaires avant la date limite fixée pour la remise des offres, des modifications de détail, non substantielles, au dossier de consultation.</w:t>
      </w:r>
    </w:p>
    <w:p w14:paraId="485570D3" w14:textId="77777777" w:rsidR="008116BB" w:rsidRPr="007C7A71" w:rsidRDefault="008116BB" w:rsidP="006422CE">
      <w:pPr>
        <w:pStyle w:val="Corpsdetexte"/>
        <w:ind w:right="-29"/>
        <w:rPr>
          <w:rFonts w:cs="Arial"/>
        </w:rPr>
      </w:pPr>
    </w:p>
    <w:p w14:paraId="10D6251F" w14:textId="77777777" w:rsidR="008116BB" w:rsidRPr="007C7A71" w:rsidRDefault="00E64D35" w:rsidP="006422CE">
      <w:pPr>
        <w:pStyle w:val="Corpsdetexte"/>
        <w:ind w:right="-29"/>
        <w:rPr>
          <w:rFonts w:cs="Arial"/>
        </w:rPr>
      </w:pPr>
      <w:r w:rsidRPr="007C7A71">
        <w:rPr>
          <w:rFonts w:cs="Arial"/>
        </w:rPr>
        <w:t>Les candidats devront, alors, répondre sur la base du dossier modifié sans pouvoir élever aucune réclamation à ce sujet.</w:t>
      </w:r>
    </w:p>
    <w:p w14:paraId="025AE145" w14:textId="77777777" w:rsidR="008116BB" w:rsidRPr="007C7A71" w:rsidRDefault="008116BB" w:rsidP="006422CE">
      <w:pPr>
        <w:pStyle w:val="Corpsdetexte"/>
        <w:ind w:right="-29"/>
        <w:rPr>
          <w:rFonts w:cs="Arial"/>
        </w:rPr>
      </w:pPr>
    </w:p>
    <w:p w14:paraId="7380C0B9" w14:textId="77777777" w:rsidR="008116BB" w:rsidRPr="007C7A71" w:rsidRDefault="00E64D35" w:rsidP="006422CE">
      <w:pPr>
        <w:pStyle w:val="Corpsdetexte"/>
        <w:ind w:right="-29"/>
        <w:rPr>
          <w:rFonts w:cs="Arial"/>
        </w:rPr>
      </w:pPr>
      <w:r w:rsidRPr="007C7A71">
        <w:rPr>
          <w:rFonts w:cs="Arial"/>
        </w:rPr>
        <w:t>Si, pendant l'étude du dossier par les candidats, la date limite fixée pour la remise des offres est reportée, la disposition précédente est applicable en fonction de cette nouvelle date.</w:t>
      </w:r>
    </w:p>
    <w:p w14:paraId="7DF04AF6" w14:textId="7913C238" w:rsidR="008116BB" w:rsidRPr="007C7A71" w:rsidRDefault="00E64D35" w:rsidP="00B64DC1">
      <w:pPr>
        <w:pStyle w:val="Corpsdetexte"/>
        <w:ind w:right="-29"/>
        <w:rPr>
          <w:rFonts w:cs="Arial"/>
        </w:rPr>
      </w:pPr>
      <w:r w:rsidRPr="007C7A71">
        <w:rPr>
          <w:rFonts w:cs="Arial"/>
        </w:rPr>
        <w:t xml:space="preserve">Le délai commencera à courir à compter de la date d’envoi des documents modifiés par le </w:t>
      </w:r>
      <w:r w:rsidR="00B64DC1">
        <w:rPr>
          <w:rFonts w:cs="Arial"/>
        </w:rPr>
        <w:t>CH</w:t>
      </w:r>
      <w:r w:rsidRPr="007C7A71">
        <w:rPr>
          <w:rFonts w:cs="Arial"/>
        </w:rPr>
        <w:t xml:space="preserve"> </w:t>
      </w:r>
      <w:r w:rsidR="00D11A00" w:rsidRPr="00D11A00">
        <w:rPr>
          <w:rFonts w:cs="Arial"/>
        </w:rPr>
        <w:t>de l’Agglomération Montargoise</w:t>
      </w:r>
      <w:r w:rsidRPr="007C7A71">
        <w:rPr>
          <w:rFonts w:cs="Arial"/>
        </w:rPr>
        <w:t>.</w:t>
      </w:r>
    </w:p>
    <w:p w14:paraId="0678AF2A" w14:textId="77777777" w:rsidR="008116BB" w:rsidRPr="007C7A71" w:rsidRDefault="008116BB" w:rsidP="006422CE">
      <w:pPr>
        <w:pStyle w:val="Corpsdetexte"/>
        <w:ind w:right="-29"/>
        <w:rPr>
          <w:rFonts w:cs="Arial"/>
        </w:rPr>
      </w:pPr>
    </w:p>
    <w:p w14:paraId="5EE49208" w14:textId="77777777" w:rsidR="008116BB" w:rsidRPr="007C7A71" w:rsidRDefault="00E64D35" w:rsidP="006422CE">
      <w:pPr>
        <w:pStyle w:val="Corpsdetexte"/>
        <w:ind w:right="-29"/>
        <w:rPr>
          <w:rFonts w:cs="Arial"/>
        </w:rPr>
      </w:pPr>
      <w:r w:rsidRPr="007C7A71">
        <w:rPr>
          <w:rFonts w:cs="Arial"/>
        </w:rPr>
        <w:t>Les modif</w:t>
      </w:r>
      <w:r w:rsidR="00D11A00">
        <w:rPr>
          <w:rFonts w:cs="Arial"/>
        </w:rPr>
        <w:t>ications opérées par le Centre H</w:t>
      </w:r>
      <w:r w:rsidRPr="007C7A71">
        <w:rPr>
          <w:rFonts w:cs="Arial"/>
        </w:rPr>
        <w:t xml:space="preserve">ospitalier </w:t>
      </w:r>
      <w:r w:rsidR="00D11A00" w:rsidRPr="00D11A00">
        <w:rPr>
          <w:rFonts w:cs="Arial"/>
        </w:rPr>
        <w:t xml:space="preserve">de l’Agglomération Montargoise </w:t>
      </w:r>
      <w:r w:rsidRPr="007C7A71">
        <w:rPr>
          <w:rFonts w:cs="Arial"/>
        </w:rPr>
        <w:t xml:space="preserve">feront </w:t>
      </w:r>
      <w:r w:rsidR="002775CF" w:rsidRPr="007C7A71">
        <w:rPr>
          <w:rFonts w:cs="Arial"/>
        </w:rPr>
        <w:t xml:space="preserve">l’objet </w:t>
      </w:r>
      <w:r w:rsidRPr="007C7A71">
        <w:rPr>
          <w:rFonts w:cs="Arial"/>
        </w:rPr>
        <w:t>d’une</w:t>
      </w:r>
      <w:r w:rsidR="002775CF" w:rsidRPr="007C7A71">
        <w:rPr>
          <w:rFonts w:cs="Arial"/>
        </w:rPr>
        <w:t xml:space="preserve"> </w:t>
      </w:r>
      <w:r w:rsidRPr="007C7A71">
        <w:rPr>
          <w:rFonts w:cs="Arial"/>
        </w:rPr>
        <w:t>communication via la Plate-forme des Achats de l'Etat (PLACE) à l’adresse suivante :</w:t>
      </w:r>
    </w:p>
    <w:p w14:paraId="01C32A75" w14:textId="77777777" w:rsidR="008116BB" w:rsidRPr="007C7A71" w:rsidRDefault="003369D3" w:rsidP="006422CE">
      <w:pPr>
        <w:pStyle w:val="Corpsdetexte"/>
        <w:ind w:right="-29"/>
        <w:rPr>
          <w:rStyle w:val="Lienhypertexte"/>
          <w:rFonts w:cs="Arial"/>
          <w:w w:val="90"/>
          <w:szCs w:val="22"/>
          <w:u w:color="0000FF"/>
        </w:rPr>
      </w:pPr>
      <w:hyperlink r:id="rId18">
        <w:r w:rsidR="00E64D35" w:rsidRPr="007C7A71">
          <w:rPr>
            <w:rStyle w:val="Lienhypertexte"/>
            <w:rFonts w:cs="Arial"/>
            <w:w w:val="90"/>
            <w:szCs w:val="22"/>
            <w:u w:color="0000FF"/>
          </w:rPr>
          <w:t>https://www.marches-publics.gouv.fr</w:t>
        </w:r>
      </w:hyperlink>
    </w:p>
    <w:p w14:paraId="37406D0C" w14:textId="77777777" w:rsidR="008116BB" w:rsidRPr="007C7A71" w:rsidRDefault="008116BB" w:rsidP="006422CE">
      <w:pPr>
        <w:pStyle w:val="Corpsdetexte"/>
        <w:ind w:right="-29"/>
        <w:rPr>
          <w:rFonts w:cs="Arial"/>
        </w:rPr>
      </w:pPr>
    </w:p>
    <w:p w14:paraId="3DA43516" w14:textId="77777777" w:rsidR="008116BB" w:rsidRPr="007C7A71" w:rsidRDefault="00E64D35" w:rsidP="006422CE">
      <w:pPr>
        <w:pStyle w:val="Corpsdetexte"/>
        <w:ind w:right="-29"/>
        <w:rPr>
          <w:rFonts w:cs="Arial"/>
        </w:rPr>
      </w:pPr>
      <w:r w:rsidRPr="007C7A71">
        <w:rPr>
          <w:rFonts w:cs="Arial"/>
        </w:rPr>
        <w:t>Un message d’alerte invitera les candidats à se rendre sur la plateforme afin de prendre connaissance des compléments d’information ou modifications portant sur ce dossier. Il appartiendra au candidat de s’assurer de la bonne réception de ces informations.</w:t>
      </w:r>
    </w:p>
    <w:p w14:paraId="5F9561A9" w14:textId="77777777" w:rsidR="00471F64" w:rsidRDefault="00471F64" w:rsidP="00C01689">
      <w:pPr>
        <w:jc w:val="both"/>
        <w:rPr>
          <w:rFonts w:cs="Arial"/>
        </w:rPr>
      </w:pPr>
    </w:p>
    <w:p w14:paraId="0A1E57DE" w14:textId="77777777" w:rsidR="008116BB" w:rsidRPr="007C7A71" w:rsidRDefault="00E64D35" w:rsidP="002775CF">
      <w:pPr>
        <w:pStyle w:val="Titre1"/>
      </w:pPr>
      <w:bookmarkStart w:id="258" w:name="_Toc213407687"/>
      <w:r w:rsidRPr="007C7A71">
        <w:t>ARTICLE 11 – MODALITÉS DE TRANSMISSION DES OFFRES</w:t>
      </w:r>
      <w:bookmarkEnd w:id="258"/>
    </w:p>
    <w:p w14:paraId="491DA1A9" w14:textId="77777777" w:rsidR="008116BB" w:rsidRPr="007C7A71" w:rsidRDefault="008116BB" w:rsidP="00C01689">
      <w:pPr>
        <w:pStyle w:val="Corpsdetexte"/>
        <w:rPr>
          <w:rFonts w:cs="Arial"/>
          <w:b/>
          <w:szCs w:val="22"/>
        </w:rPr>
      </w:pPr>
    </w:p>
    <w:p w14:paraId="10CFAB36" w14:textId="77777777" w:rsidR="002775CF" w:rsidRPr="007C7A71" w:rsidRDefault="002775CF" w:rsidP="002775CF">
      <w:pPr>
        <w:pStyle w:val="Paragraphedeliste"/>
        <w:numPr>
          <w:ilvl w:val="0"/>
          <w:numId w:val="11"/>
        </w:numPr>
        <w:tabs>
          <w:tab w:val="left" w:pos="1150"/>
        </w:tabs>
        <w:outlineLvl w:val="1"/>
        <w:rPr>
          <w:rFonts w:ascii="Arial" w:eastAsia="Arial" w:hAnsi="Arial" w:cs="Arial"/>
          <w:b/>
          <w:bCs/>
          <w:vanish/>
          <w:w w:val="80"/>
          <w:sz w:val="24"/>
          <w:szCs w:val="24"/>
        </w:rPr>
      </w:pPr>
      <w:bookmarkStart w:id="259" w:name="_Toc172619055"/>
      <w:bookmarkStart w:id="260" w:name="_Toc172619115"/>
      <w:bookmarkStart w:id="261" w:name="_Toc174696363"/>
      <w:bookmarkStart w:id="262" w:name="_Toc174696421"/>
      <w:bookmarkStart w:id="263" w:name="_Toc174696477"/>
      <w:bookmarkStart w:id="264" w:name="_Toc174697302"/>
      <w:bookmarkStart w:id="265" w:name="_Toc174697362"/>
      <w:bookmarkStart w:id="266" w:name="_Toc174697421"/>
      <w:bookmarkStart w:id="267" w:name="_Toc174697479"/>
      <w:bookmarkStart w:id="268" w:name="_Toc174697537"/>
      <w:bookmarkStart w:id="269" w:name="_Toc213407633"/>
      <w:bookmarkStart w:id="270" w:name="_Toc213407688"/>
      <w:bookmarkEnd w:id="259"/>
      <w:bookmarkEnd w:id="260"/>
      <w:bookmarkEnd w:id="261"/>
      <w:bookmarkEnd w:id="262"/>
      <w:bookmarkEnd w:id="263"/>
      <w:bookmarkEnd w:id="264"/>
      <w:bookmarkEnd w:id="265"/>
      <w:bookmarkEnd w:id="266"/>
      <w:bookmarkEnd w:id="267"/>
      <w:bookmarkEnd w:id="268"/>
      <w:bookmarkEnd w:id="269"/>
      <w:bookmarkEnd w:id="270"/>
    </w:p>
    <w:p w14:paraId="09E7EFCB" w14:textId="77777777" w:rsidR="008116BB" w:rsidRPr="007C7A71" w:rsidRDefault="00E64D35" w:rsidP="002775CF">
      <w:pPr>
        <w:pStyle w:val="Titre2"/>
      </w:pPr>
      <w:bookmarkStart w:id="271" w:name="_Toc213407689"/>
      <w:r w:rsidRPr="007C7A71">
        <w:t>-</w:t>
      </w:r>
      <w:r w:rsidRPr="007C7A71">
        <w:rPr>
          <w:spacing w:val="19"/>
        </w:rPr>
        <w:t xml:space="preserve"> </w:t>
      </w:r>
      <w:r w:rsidRPr="007C7A71">
        <w:t>Transmission</w:t>
      </w:r>
      <w:r w:rsidRPr="007C7A71">
        <w:rPr>
          <w:spacing w:val="20"/>
        </w:rPr>
        <w:t xml:space="preserve"> </w:t>
      </w:r>
      <w:r w:rsidRPr="007C7A71">
        <w:t>par</w:t>
      </w:r>
      <w:r w:rsidRPr="007C7A71">
        <w:rPr>
          <w:spacing w:val="18"/>
        </w:rPr>
        <w:t xml:space="preserve"> </w:t>
      </w:r>
      <w:r w:rsidRPr="007C7A71">
        <w:t>voie</w:t>
      </w:r>
      <w:r w:rsidRPr="007C7A71">
        <w:rPr>
          <w:spacing w:val="18"/>
        </w:rPr>
        <w:t xml:space="preserve"> </w:t>
      </w:r>
      <w:r w:rsidRPr="007C7A71">
        <w:t>dématérialisée</w:t>
      </w:r>
      <w:bookmarkEnd w:id="271"/>
    </w:p>
    <w:p w14:paraId="0BA52A1E" w14:textId="77777777" w:rsidR="008116BB" w:rsidRPr="007C7A71" w:rsidRDefault="008116BB" w:rsidP="002775CF">
      <w:pPr>
        <w:pStyle w:val="Corpsdetexte"/>
        <w:rPr>
          <w:rFonts w:cs="Arial"/>
        </w:rPr>
      </w:pPr>
    </w:p>
    <w:p w14:paraId="5A4D7054" w14:textId="77777777" w:rsidR="008116BB" w:rsidRPr="007C7A71" w:rsidRDefault="00E64D35" w:rsidP="002775CF">
      <w:pPr>
        <w:pStyle w:val="Corpsdetexte"/>
        <w:ind w:right="211"/>
        <w:rPr>
          <w:rFonts w:cs="Arial"/>
        </w:rPr>
      </w:pPr>
      <w:r w:rsidRPr="007C7A71">
        <w:rPr>
          <w:rFonts w:cs="Arial"/>
        </w:rPr>
        <w:t xml:space="preserve">Conformément à l’article R2132-7 du Code De La Commande Publique, les candidats doivent </w:t>
      </w:r>
      <w:r w:rsidRPr="007C7A71">
        <w:rPr>
          <w:rFonts w:cs="Arial"/>
          <w:b/>
        </w:rPr>
        <w:t>remettre leur offre exclusivement de manière dématérialisée</w:t>
      </w:r>
      <w:r w:rsidRPr="007C7A71">
        <w:rPr>
          <w:rFonts w:cs="Arial"/>
        </w:rPr>
        <w:t xml:space="preserve"> sur le site « </w:t>
      </w:r>
      <w:hyperlink r:id="rId19">
        <w:r w:rsidRPr="007C7A71">
          <w:rPr>
            <w:rStyle w:val="Lienhypertexte"/>
            <w:rFonts w:cs="Arial"/>
            <w:w w:val="90"/>
            <w:szCs w:val="22"/>
            <w:u w:color="0000FF"/>
          </w:rPr>
          <w:t>www.marches-publics.gouv.fr</w:t>
        </w:r>
        <w:r w:rsidRPr="007C7A71">
          <w:rPr>
            <w:rFonts w:cs="Arial"/>
          </w:rPr>
          <w:t>»,</w:t>
        </w:r>
      </w:hyperlink>
      <w:r w:rsidRPr="007C7A71">
        <w:rPr>
          <w:rFonts w:cs="Arial"/>
        </w:rPr>
        <w:t xml:space="preserve"> rubrique « rechercher une consultation », puis « réponse à la consultation ».</w:t>
      </w:r>
    </w:p>
    <w:p w14:paraId="67DB1F87" w14:textId="223E14FF" w:rsidR="008116BB" w:rsidRPr="007C7A71" w:rsidRDefault="00E64D35" w:rsidP="002775CF">
      <w:pPr>
        <w:pStyle w:val="Corpsdetexte"/>
        <w:ind w:right="221"/>
        <w:rPr>
          <w:rFonts w:cs="Arial"/>
        </w:rPr>
      </w:pPr>
      <w:r w:rsidRPr="007C7A71">
        <w:rPr>
          <w:rFonts w:cs="Arial"/>
        </w:rPr>
        <w:t>Un guide d’utilisation à destination des entreprises est disponible sur le site dans l’onglet « Aide ». En cas de difficultés, il est possible de contacter le support « clients »</w:t>
      </w:r>
      <w:r w:rsidR="00894BB4">
        <w:rPr>
          <w:rFonts w:cs="Arial"/>
        </w:rPr>
        <w:t>.</w:t>
      </w:r>
    </w:p>
    <w:p w14:paraId="5C557627" w14:textId="77777777" w:rsidR="008116BB" w:rsidRPr="007C7A71" w:rsidRDefault="008116BB" w:rsidP="002775CF">
      <w:pPr>
        <w:pStyle w:val="Corpsdetexte"/>
        <w:rPr>
          <w:rFonts w:cs="Arial"/>
        </w:rPr>
      </w:pPr>
    </w:p>
    <w:p w14:paraId="55A29686" w14:textId="77777777" w:rsidR="008116BB" w:rsidRPr="007C7A71" w:rsidRDefault="00E64D35" w:rsidP="00BA4F47">
      <w:pPr>
        <w:pStyle w:val="Corpsdetexte"/>
        <w:numPr>
          <w:ilvl w:val="0"/>
          <w:numId w:val="37"/>
        </w:numPr>
        <w:ind w:left="0" w:right="221" w:firstLine="567"/>
        <w:rPr>
          <w:rFonts w:cs="Arial"/>
        </w:rPr>
      </w:pPr>
      <w:r w:rsidRPr="007C7A71">
        <w:rPr>
          <w:rFonts w:cs="Arial"/>
        </w:rPr>
        <w:t>Les offres seront transmises en une seule fois. Si plusieurs offres sont successivement transmises par un même candidat, seule la dernière offre reçue est ouverte, par le pouvoir adjudicateur dans le délai fixé pour la remise des offres.</w:t>
      </w:r>
    </w:p>
    <w:p w14:paraId="59758325" w14:textId="77777777" w:rsidR="008116BB" w:rsidRPr="007C7A71" w:rsidRDefault="008116BB" w:rsidP="002775CF">
      <w:pPr>
        <w:pStyle w:val="Corpsdetexte"/>
        <w:rPr>
          <w:rFonts w:cs="Arial"/>
        </w:rPr>
      </w:pPr>
    </w:p>
    <w:p w14:paraId="0C3514EF" w14:textId="77777777" w:rsidR="008116BB" w:rsidRPr="007C7A71" w:rsidRDefault="00E64D35" w:rsidP="00BA4F47">
      <w:pPr>
        <w:pStyle w:val="Corpsdetexte"/>
        <w:numPr>
          <w:ilvl w:val="0"/>
          <w:numId w:val="37"/>
        </w:numPr>
        <w:ind w:left="0" w:right="218" w:firstLine="567"/>
        <w:rPr>
          <w:rFonts w:cs="Arial"/>
        </w:rPr>
      </w:pPr>
      <w:r w:rsidRPr="007C7A71">
        <w:rPr>
          <w:rFonts w:cs="Arial"/>
        </w:rPr>
        <w:t>Dans le cas d'une offre présentée par un groupement, le mandataire assure la sécurité et l'authenticité des informations transmises au nom des membres du groupement.</w:t>
      </w:r>
    </w:p>
    <w:p w14:paraId="6B70DD47" w14:textId="77777777" w:rsidR="008116BB" w:rsidRPr="007C7A71" w:rsidRDefault="008116BB" w:rsidP="002775CF">
      <w:pPr>
        <w:pStyle w:val="Titre2"/>
        <w:numPr>
          <w:ilvl w:val="0"/>
          <w:numId w:val="0"/>
        </w:numPr>
        <w:ind w:left="1386"/>
      </w:pPr>
    </w:p>
    <w:p w14:paraId="63E5DF6E" w14:textId="77777777" w:rsidR="008116BB" w:rsidRPr="007C7A71" w:rsidRDefault="00E64D35" w:rsidP="002775CF">
      <w:pPr>
        <w:pStyle w:val="Titre2"/>
      </w:pPr>
      <w:bookmarkStart w:id="272" w:name="_Toc213407690"/>
      <w:r w:rsidRPr="007C7A71">
        <w:t>-</w:t>
      </w:r>
      <w:r w:rsidRPr="007C7A71">
        <w:rPr>
          <w:spacing w:val="13"/>
        </w:rPr>
        <w:t xml:space="preserve"> </w:t>
      </w:r>
      <w:r w:rsidRPr="007C7A71">
        <w:t>Principes</w:t>
      </w:r>
      <w:r w:rsidRPr="007C7A71">
        <w:rPr>
          <w:spacing w:val="15"/>
        </w:rPr>
        <w:t xml:space="preserve"> </w:t>
      </w:r>
      <w:r w:rsidRPr="007C7A71">
        <w:t>de</w:t>
      </w:r>
      <w:r w:rsidRPr="007C7A71">
        <w:rPr>
          <w:spacing w:val="14"/>
        </w:rPr>
        <w:t xml:space="preserve"> </w:t>
      </w:r>
      <w:r w:rsidRPr="007C7A71">
        <w:t>la</w:t>
      </w:r>
      <w:r w:rsidRPr="007C7A71">
        <w:rPr>
          <w:spacing w:val="16"/>
        </w:rPr>
        <w:t xml:space="preserve"> </w:t>
      </w:r>
      <w:r w:rsidRPr="007C7A71">
        <w:t>transmission</w:t>
      </w:r>
      <w:r w:rsidRPr="007C7A71">
        <w:rPr>
          <w:spacing w:val="15"/>
        </w:rPr>
        <w:t xml:space="preserve"> </w:t>
      </w:r>
      <w:r w:rsidRPr="007C7A71">
        <w:t>par</w:t>
      </w:r>
      <w:r w:rsidRPr="007C7A71">
        <w:rPr>
          <w:spacing w:val="13"/>
        </w:rPr>
        <w:t xml:space="preserve"> </w:t>
      </w:r>
      <w:r w:rsidRPr="007C7A71">
        <w:t>voie</w:t>
      </w:r>
      <w:r w:rsidRPr="007C7A71">
        <w:rPr>
          <w:spacing w:val="16"/>
        </w:rPr>
        <w:t xml:space="preserve"> </w:t>
      </w:r>
      <w:r w:rsidRPr="007C7A71">
        <w:t>dématérialisée</w:t>
      </w:r>
      <w:bookmarkEnd w:id="272"/>
    </w:p>
    <w:p w14:paraId="04B97BDF" w14:textId="77777777" w:rsidR="008116BB" w:rsidRPr="007C7A71" w:rsidRDefault="008116BB" w:rsidP="00C01689">
      <w:pPr>
        <w:pStyle w:val="Corpsdetexte"/>
        <w:rPr>
          <w:rFonts w:cs="Arial"/>
          <w:b/>
          <w:szCs w:val="22"/>
        </w:rPr>
      </w:pPr>
    </w:p>
    <w:p w14:paraId="5AD1C59E" w14:textId="77777777" w:rsidR="008116BB" w:rsidRPr="007C7A71" w:rsidRDefault="00E64D35" w:rsidP="002775CF">
      <w:pPr>
        <w:pStyle w:val="Corpsdetexte"/>
        <w:ind w:right="-29"/>
        <w:rPr>
          <w:rFonts w:cs="Arial"/>
        </w:rPr>
      </w:pPr>
      <w:r w:rsidRPr="007C7A71">
        <w:rPr>
          <w:rFonts w:cs="Arial"/>
        </w:rPr>
        <w:t>Les candidats transmettront leur réponse électronique dans un fichier contenant à la fois les pièces relatives à la candidature et celles relatives à l'offre.</w:t>
      </w:r>
    </w:p>
    <w:p w14:paraId="1D720702" w14:textId="77777777" w:rsidR="008116BB" w:rsidRPr="007C7A71" w:rsidRDefault="008116BB" w:rsidP="002775CF">
      <w:pPr>
        <w:pStyle w:val="Corpsdetexte"/>
        <w:ind w:right="-29"/>
        <w:rPr>
          <w:rFonts w:cs="Arial"/>
        </w:rPr>
      </w:pPr>
    </w:p>
    <w:p w14:paraId="3A838C8D" w14:textId="77777777" w:rsidR="008116BB" w:rsidRPr="007C7A71" w:rsidRDefault="00E64D35" w:rsidP="002775CF">
      <w:pPr>
        <w:pStyle w:val="Corpsdetexte"/>
        <w:ind w:right="-29"/>
        <w:rPr>
          <w:rFonts w:cs="Arial"/>
        </w:rPr>
      </w:pPr>
      <w:r w:rsidRPr="007C7A71">
        <w:rPr>
          <w:rFonts w:cs="Arial"/>
        </w:rPr>
        <w:t>Les frais d'accès au réseau sont à la charge des candidats.</w:t>
      </w:r>
    </w:p>
    <w:p w14:paraId="63B3D93C" w14:textId="77777777" w:rsidR="008116BB" w:rsidRPr="007C7A71" w:rsidRDefault="008116BB" w:rsidP="002775CF">
      <w:pPr>
        <w:pStyle w:val="Corpsdetexte"/>
        <w:ind w:right="-29"/>
        <w:rPr>
          <w:rFonts w:cs="Arial"/>
        </w:rPr>
      </w:pPr>
    </w:p>
    <w:p w14:paraId="05A1AEBD" w14:textId="77777777" w:rsidR="008116BB" w:rsidRPr="007C7A71" w:rsidRDefault="00E64D35" w:rsidP="002775CF">
      <w:pPr>
        <w:pStyle w:val="Corpsdetexte"/>
        <w:ind w:right="-29"/>
        <w:rPr>
          <w:rFonts w:cs="Arial"/>
        </w:rPr>
      </w:pPr>
      <w:r w:rsidRPr="007C7A71">
        <w:rPr>
          <w:rFonts w:cs="Arial"/>
        </w:rPr>
        <w:t>Le dépôt des candidatures et des offres transmises par voie électronique donne lieu à un accusé de réception mentionnant la date et l'heure de la réception. Le fuseau horaire de référence sera celui de (GMT+</w:t>
      </w:r>
      <w:proofErr w:type="gramStart"/>
      <w:r w:rsidRPr="007C7A71">
        <w:rPr>
          <w:rFonts w:cs="Arial"/>
        </w:rPr>
        <w:t>01:</w:t>
      </w:r>
      <w:proofErr w:type="gramEnd"/>
      <w:r w:rsidRPr="007C7A71">
        <w:rPr>
          <w:rFonts w:cs="Arial"/>
        </w:rPr>
        <w:t>00) Paris, Bruxelles, Copenhague, Madrid.</w:t>
      </w:r>
    </w:p>
    <w:p w14:paraId="26B93744" w14:textId="77777777" w:rsidR="008116BB" w:rsidRPr="007C7A71" w:rsidRDefault="008116BB" w:rsidP="002775CF">
      <w:pPr>
        <w:pStyle w:val="Corpsdetexte"/>
        <w:ind w:right="-29"/>
        <w:rPr>
          <w:rFonts w:cs="Arial"/>
        </w:rPr>
      </w:pPr>
    </w:p>
    <w:p w14:paraId="2A8A04CB" w14:textId="77777777" w:rsidR="008116BB" w:rsidRPr="007C7A71" w:rsidRDefault="00E64D35" w:rsidP="002775CF">
      <w:pPr>
        <w:pStyle w:val="Corpsdetexte"/>
        <w:ind w:right="-29"/>
        <w:rPr>
          <w:rFonts w:cs="Arial"/>
        </w:rPr>
      </w:pPr>
      <w:r w:rsidRPr="007C7A71">
        <w:rPr>
          <w:rFonts w:cs="Arial"/>
        </w:rPr>
        <w:t>Les dépôts effectués après la date et l'heure limites de remise des offres ne seront pas retenus.</w:t>
      </w:r>
    </w:p>
    <w:p w14:paraId="0BE6B877" w14:textId="77777777" w:rsidR="008116BB" w:rsidRPr="007C7A71" w:rsidRDefault="008116BB" w:rsidP="002775CF">
      <w:pPr>
        <w:pStyle w:val="Corpsdetexte"/>
        <w:ind w:right="-29"/>
        <w:rPr>
          <w:rFonts w:cs="Arial"/>
        </w:rPr>
      </w:pPr>
    </w:p>
    <w:p w14:paraId="2D3F631B" w14:textId="77777777" w:rsidR="008116BB" w:rsidRPr="007C7A71" w:rsidRDefault="00E64D35" w:rsidP="002775CF">
      <w:pPr>
        <w:pStyle w:val="Corpsdetexte"/>
        <w:ind w:right="-29"/>
        <w:rPr>
          <w:rFonts w:cs="Arial"/>
          <w:b/>
          <w:u w:val="single"/>
        </w:rPr>
      </w:pPr>
      <w:r w:rsidRPr="007C7A71">
        <w:rPr>
          <w:rFonts w:cs="Arial"/>
          <w:b/>
          <w:u w:val="single"/>
        </w:rPr>
        <w:t>AVERTISSEMENTS :</w:t>
      </w:r>
    </w:p>
    <w:p w14:paraId="73C9CD49" w14:textId="77777777" w:rsidR="008116BB" w:rsidRPr="00707E65" w:rsidRDefault="008116BB" w:rsidP="002775CF">
      <w:pPr>
        <w:pStyle w:val="Corpsdetexte"/>
        <w:ind w:right="-29"/>
        <w:rPr>
          <w:rFonts w:cs="Arial"/>
        </w:rPr>
      </w:pPr>
    </w:p>
    <w:p w14:paraId="1FD5587E" w14:textId="77777777" w:rsidR="008116BB" w:rsidRPr="00707E65" w:rsidRDefault="00E64D35" w:rsidP="00707E65">
      <w:pPr>
        <w:pStyle w:val="Corpsdetexte"/>
        <w:numPr>
          <w:ilvl w:val="0"/>
          <w:numId w:val="37"/>
        </w:numPr>
        <w:ind w:left="0" w:right="-29" w:firstLine="567"/>
        <w:rPr>
          <w:rFonts w:cs="Arial"/>
        </w:rPr>
      </w:pPr>
      <w:r w:rsidRPr="00707E65">
        <w:rPr>
          <w:rFonts w:cs="Arial"/>
        </w:rPr>
        <w:t>L'accusé de réception mentionnant la date et l'heure de la réception est la preuve de dépôt de la réponse. Il convient de le conserver précieusement pendant toute la durée de la procédure, jusqu'à l'attribution du marché.</w:t>
      </w:r>
    </w:p>
    <w:p w14:paraId="56B08DB3" w14:textId="77777777" w:rsidR="008116BB" w:rsidRPr="00707E65" w:rsidRDefault="008116BB" w:rsidP="002775CF">
      <w:pPr>
        <w:pStyle w:val="Corpsdetexte"/>
        <w:ind w:right="-29"/>
        <w:rPr>
          <w:rFonts w:cs="Arial"/>
        </w:rPr>
      </w:pPr>
    </w:p>
    <w:p w14:paraId="4E38E125" w14:textId="77777777" w:rsidR="008116BB" w:rsidRPr="00707E65" w:rsidRDefault="00E64D35" w:rsidP="00707E65">
      <w:pPr>
        <w:pStyle w:val="Corpsdetexte"/>
        <w:numPr>
          <w:ilvl w:val="0"/>
          <w:numId w:val="37"/>
        </w:numPr>
        <w:ind w:left="0" w:right="-29" w:firstLine="567"/>
        <w:rPr>
          <w:rFonts w:cs="Arial"/>
        </w:rPr>
      </w:pPr>
      <w:r w:rsidRPr="00707E65">
        <w:rPr>
          <w:rFonts w:cs="Arial"/>
        </w:rPr>
        <w:t>Les candidats ont la possibilité de transmettre par voie papier, les pièces qui ne peuvent être</w:t>
      </w:r>
      <w:r w:rsidR="002775CF" w:rsidRPr="00707E65">
        <w:rPr>
          <w:rFonts w:cs="Arial"/>
        </w:rPr>
        <w:t xml:space="preserve"> </w:t>
      </w:r>
      <w:r w:rsidRPr="00707E65">
        <w:rPr>
          <w:rFonts w:cs="Arial"/>
        </w:rPr>
        <w:t>dématérialisées : plans, esquisses, maquettes, …</w:t>
      </w:r>
    </w:p>
    <w:p w14:paraId="77222F77" w14:textId="77777777" w:rsidR="008116BB" w:rsidRPr="00707E65" w:rsidRDefault="008116BB" w:rsidP="002775CF">
      <w:pPr>
        <w:pStyle w:val="Corpsdetexte"/>
        <w:ind w:right="-29"/>
        <w:rPr>
          <w:rFonts w:cs="Arial"/>
        </w:rPr>
      </w:pPr>
    </w:p>
    <w:p w14:paraId="7583DF10" w14:textId="77777777" w:rsidR="008116BB" w:rsidRPr="00707E65" w:rsidRDefault="00E64D35" w:rsidP="00707E65">
      <w:pPr>
        <w:pStyle w:val="Corpsdetexte"/>
        <w:numPr>
          <w:ilvl w:val="0"/>
          <w:numId w:val="37"/>
        </w:numPr>
        <w:ind w:left="0" w:right="-29" w:firstLine="567"/>
        <w:rPr>
          <w:rFonts w:cs="Arial"/>
        </w:rPr>
      </w:pPr>
      <w:r w:rsidRPr="00707E65">
        <w:rPr>
          <w:rFonts w:cs="Arial"/>
        </w:rPr>
        <w:t>Les candidats sont vivement invités à prendre connaissance des dispositions prévues au présent article avant d'entreprendre une réponse par voie électronique.</w:t>
      </w:r>
    </w:p>
    <w:p w14:paraId="5F116C4F" w14:textId="77777777" w:rsidR="00707E65" w:rsidRPr="00707E65" w:rsidRDefault="00707E65" w:rsidP="00707E65">
      <w:pPr>
        <w:pStyle w:val="Paragraphedeliste"/>
        <w:rPr>
          <w:rFonts w:ascii="Arial" w:hAnsi="Arial" w:cs="Arial"/>
        </w:rPr>
      </w:pPr>
    </w:p>
    <w:p w14:paraId="3A750A83" w14:textId="77777777" w:rsidR="008116BB" w:rsidRPr="00707E65" w:rsidRDefault="00E64D35" w:rsidP="00707E65">
      <w:pPr>
        <w:pStyle w:val="Corpsdetexte"/>
        <w:numPr>
          <w:ilvl w:val="0"/>
          <w:numId w:val="37"/>
        </w:numPr>
        <w:ind w:left="0" w:right="-29" w:firstLine="567"/>
        <w:rPr>
          <w:rFonts w:cs="Arial"/>
        </w:rPr>
      </w:pPr>
      <w:r w:rsidRPr="00707E65">
        <w:rPr>
          <w:rFonts w:cs="Arial"/>
        </w:rPr>
        <w:t xml:space="preserve">Le Centre Hospitalier </w:t>
      </w:r>
      <w:r w:rsidR="00707E65">
        <w:rPr>
          <w:rFonts w:cs="Arial"/>
        </w:rPr>
        <w:t>de l’Agglomération Montargoise</w:t>
      </w:r>
      <w:r w:rsidRPr="00707E65">
        <w:rPr>
          <w:rFonts w:cs="Arial"/>
        </w:rPr>
        <w:t xml:space="preserve"> se réserve le droit de convertir ultérieurement les formats des données et des pièces du marché afin d'assurer leur lisibilité à moyen et long terme.</w:t>
      </w:r>
    </w:p>
    <w:p w14:paraId="37210813" w14:textId="77777777" w:rsidR="00707E65" w:rsidRPr="00707E65" w:rsidRDefault="00707E65" w:rsidP="00707E65">
      <w:pPr>
        <w:pStyle w:val="Corpsdetexte"/>
        <w:ind w:left="567" w:right="-29"/>
        <w:rPr>
          <w:rFonts w:cs="Arial"/>
        </w:rPr>
      </w:pPr>
    </w:p>
    <w:p w14:paraId="093F9B7F" w14:textId="77777777" w:rsidR="008116BB" w:rsidRPr="00707E65" w:rsidRDefault="00E64D35" w:rsidP="00707E65">
      <w:pPr>
        <w:pStyle w:val="Corpsdetexte"/>
        <w:numPr>
          <w:ilvl w:val="0"/>
          <w:numId w:val="37"/>
        </w:numPr>
        <w:ind w:left="0" w:right="-29" w:firstLine="567"/>
        <w:rPr>
          <w:rFonts w:cs="Arial"/>
        </w:rPr>
      </w:pPr>
      <w:r w:rsidRPr="00707E65">
        <w:rPr>
          <w:rFonts w:cs="Arial"/>
        </w:rPr>
        <w:t>Les candidats retenus sont informés que les fichiers transmis</w:t>
      </w:r>
      <w:r w:rsidR="007959FE" w:rsidRPr="00707E65">
        <w:rPr>
          <w:rFonts w:cs="Arial"/>
        </w:rPr>
        <w:t xml:space="preserve"> par voie dématérialisée seront </w:t>
      </w:r>
      <w:r w:rsidRPr="00707E65">
        <w:rPr>
          <w:rFonts w:cs="Arial"/>
        </w:rPr>
        <w:t>rematérialisés et donneront lieu à la signature d’un marché sur support papier.</w:t>
      </w:r>
    </w:p>
    <w:p w14:paraId="48E4D357" w14:textId="77777777" w:rsidR="008116BB" w:rsidRPr="007C7A71" w:rsidRDefault="008116BB" w:rsidP="002775CF">
      <w:pPr>
        <w:pStyle w:val="Corpsdetexte"/>
        <w:ind w:right="-29"/>
        <w:rPr>
          <w:rFonts w:cs="Arial"/>
        </w:rPr>
      </w:pPr>
    </w:p>
    <w:p w14:paraId="0D8C7F82" w14:textId="77777777" w:rsidR="008116BB" w:rsidRDefault="00E64D35" w:rsidP="007959FE">
      <w:pPr>
        <w:pStyle w:val="Titre1"/>
      </w:pPr>
      <w:bookmarkStart w:id="273" w:name="_Toc213407691"/>
      <w:r w:rsidRPr="007C7A71">
        <w:t>ARTICLE 12 - CRITERES DE SELECTION DES OFFRES</w:t>
      </w:r>
      <w:bookmarkEnd w:id="273"/>
    </w:p>
    <w:p w14:paraId="62045BF7" w14:textId="77777777" w:rsidR="001A18E3" w:rsidRPr="007C7A71" w:rsidRDefault="001A18E3" w:rsidP="001A18E3">
      <w:pPr>
        <w:pStyle w:val="Titre1"/>
        <w:ind w:left="0" w:firstLine="0"/>
      </w:pPr>
    </w:p>
    <w:p w14:paraId="5C490658" w14:textId="77777777" w:rsidR="008116BB" w:rsidRPr="001A18E3" w:rsidRDefault="00E64D35" w:rsidP="007959FE">
      <w:pPr>
        <w:pStyle w:val="Corpsdetexte"/>
        <w:rPr>
          <w:rFonts w:cs="Arial"/>
        </w:rPr>
      </w:pPr>
      <w:r w:rsidRPr="001A18E3">
        <w:rPr>
          <w:rFonts w:cs="Arial"/>
        </w:rPr>
        <w:t>Le choix et le classement des offres sont effectués dans les conditions prévues à l’article R 2152-6 du Code de la Commande Publique.</w:t>
      </w:r>
    </w:p>
    <w:p w14:paraId="78854238" w14:textId="77777777" w:rsidR="007959FE" w:rsidRPr="007C7A71" w:rsidRDefault="007959FE" w:rsidP="007959FE">
      <w:pPr>
        <w:pStyle w:val="Corpsdetexte"/>
        <w:rPr>
          <w:rFonts w:cs="Arial"/>
        </w:rPr>
      </w:pPr>
    </w:p>
    <w:p w14:paraId="2B4A5FE5" w14:textId="77777777" w:rsidR="008116BB" w:rsidRPr="007C7A71" w:rsidRDefault="00E64D35" w:rsidP="007959FE">
      <w:pPr>
        <w:pStyle w:val="Corpsdetexte"/>
        <w:rPr>
          <w:rFonts w:cs="Arial"/>
        </w:rPr>
      </w:pPr>
      <w:r w:rsidRPr="007C7A71">
        <w:rPr>
          <w:rFonts w:cs="Arial"/>
        </w:rPr>
        <w:t>Les offres seront analysées et jugées selon les critères énoncés ci-dessous.</w:t>
      </w:r>
    </w:p>
    <w:p w14:paraId="5F4DB047" w14:textId="77777777" w:rsidR="007959FE" w:rsidRPr="007C7A71" w:rsidRDefault="007959FE" w:rsidP="007959FE">
      <w:pPr>
        <w:pStyle w:val="Corpsdetexte"/>
        <w:rPr>
          <w:rFonts w:cs="Arial"/>
        </w:rPr>
      </w:pPr>
    </w:p>
    <w:p w14:paraId="427076B3" w14:textId="77777777" w:rsidR="008116BB" w:rsidRPr="003E62ED" w:rsidRDefault="00E64D35" w:rsidP="007959FE">
      <w:pPr>
        <w:pStyle w:val="Corpsdetexte"/>
        <w:rPr>
          <w:rFonts w:cs="Arial"/>
          <w:b/>
          <w:u w:val="single"/>
        </w:rPr>
      </w:pPr>
      <w:r w:rsidRPr="003E62ED">
        <w:rPr>
          <w:rFonts w:cs="Arial"/>
          <w:b/>
          <w:u w:val="single"/>
        </w:rPr>
        <w:t>Chaque critère sera noté sur 10 (10 étant la note maximale) et pondéré de la manière suivante :</w:t>
      </w:r>
    </w:p>
    <w:p w14:paraId="6F8681DF" w14:textId="77777777" w:rsidR="008116BB" w:rsidRPr="003E62ED" w:rsidRDefault="008116BB" w:rsidP="007959FE">
      <w:pPr>
        <w:pStyle w:val="Corpsdetexte"/>
        <w:rPr>
          <w:rFonts w:cs="Arial"/>
        </w:rPr>
      </w:pPr>
    </w:p>
    <w:tbl>
      <w:tblPr>
        <w:tblStyle w:val="Grilledutableau"/>
        <w:tblW w:w="0" w:type="auto"/>
        <w:tblLook w:val="04A0" w:firstRow="1" w:lastRow="0" w:firstColumn="1" w:lastColumn="0" w:noHBand="0" w:noVBand="1"/>
      </w:tblPr>
      <w:tblGrid>
        <w:gridCol w:w="7338"/>
        <w:gridCol w:w="2412"/>
      </w:tblGrid>
      <w:tr w:rsidR="002115D6" w:rsidRPr="003E62ED" w14:paraId="71858958" w14:textId="77777777" w:rsidTr="002115D6">
        <w:trPr>
          <w:trHeight w:val="511"/>
        </w:trPr>
        <w:tc>
          <w:tcPr>
            <w:tcW w:w="7338" w:type="dxa"/>
            <w:shd w:val="clear" w:color="auto" w:fill="D9D9D9" w:themeFill="background1" w:themeFillShade="D9"/>
            <w:vAlign w:val="center"/>
          </w:tcPr>
          <w:p w14:paraId="163147D8" w14:textId="77777777" w:rsidR="002115D6" w:rsidRPr="003E62ED" w:rsidRDefault="002115D6" w:rsidP="002115D6">
            <w:pPr>
              <w:pStyle w:val="Corpsdetexte"/>
              <w:jc w:val="center"/>
              <w:rPr>
                <w:rFonts w:cs="Arial"/>
                <w:b/>
              </w:rPr>
            </w:pPr>
            <w:r w:rsidRPr="003E62ED">
              <w:rPr>
                <w:rFonts w:cs="Arial"/>
                <w:b/>
              </w:rPr>
              <w:t>Critères</w:t>
            </w:r>
          </w:p>
        </w:tc>
        <w:tc>
          <w:tcPr>
            <w:tcW w:w="2412" w:type="dxa"/>
            <w:shd w:val="clear" w:color="auto" w:fill="D9D9D9" w:themeFill="background1" w:themeFillShade="D9"/>
            <w:vAlign w:val="center"/>
          </w:tcPr>
          <w:p w14:paraId="7B9DD872" w14:textId="77777777" w:rsidR="002115D6" w:rsidRPr="003E62ED" w:rsidRDefault="002115D6" w:rsidP="002115D6">
            <w:pPr>
              <w:pStyle w:val="Corpsdetexte"/>
              <w:jc w:val="center"/>
              <w:rPr>
                <w:rFonts w:cs="Arial"/>
                <w:b/>
              </w:rPr>
            </w:pPr>
            <w:r w:rsidRPr="003E62ED">
              <w:rPr>
                <w:rFonts w:cs="Arial"/>
                <w:b/>
              </w:rPr>
              <w:t>Pondération</w:t>
            </w:r>
          </w:p>
        </w:tc>
      </w:tr>
      <w:tr w:rsidR="002115D6" w:rsidRPr="003E62ED" w14:paraId="263847C8" w14:textId="77777777" w:rsidTr="0055120A">
        <w:tc>
          <w:tcPr>
            <w:tcW w:w="7338" w:type="dxa"/>
          </w:tcPr>
          <w:p w14:paraId="2AF2DF98" w14:textId="77777777" w:rsidR="002115D6" w:rsidRPr="003E62ED" w:rsidRDefault="002115D6" w:rsidP="0055120A">
            <w:pPr>
              <w:pStyle w:val="Corpsdetexte"/>
              <w:spacing w:before="60" w:after="60"/>
              <w:rPr>
                <w:rFonts w:cs="Arial"/>
                <w:b/>
              </w:rPr>
            </w:pPr>
            <w:r w:rsidRPr="003E62ED">
              <w:rPr>
                <w:rFonts w:cs="Arial"/>
                <w:b/>
              </w:rPr>
              <w:t>Critère A – PRIX</w:t>
            </w:r>
          </w:p>
        </w:tc>
        <w:tc>
          <w:tcPr>
            <w:tcW w:w="2412" w:type="dxa"/>
            <w:vAlign w:val="center"/>
          </w:tcPr>
          <w:p w14:paraId="42788FFA" w14:textId="22A7F47E" w:rsidR="002115D6" w:rsidRPr="003E62ED" w:rsidRDefault="00304FA2" w:rsidP="0055120A">
            <w:pPr>
              <w:pStyle w:val="Corpsdetexte"/>
              <w:jc w:val="center"/>
              <w:rPr>
                <w:rFonts w:cs="Arial"/>
                <w:b/>
              </w:rPr>
            </w:pPr>
            <w:r w:rsidRPr="003E62ED">
              <w:rPr>
                <w:rFonts w:cs="Arial"/>
                <w:b/>
              </w:rPr>
              <w:t>60</w:t>
            </w:r>
          </w:p>
        </w:tc>
      </w:tr>
      <w:tr w:rsidR="002115D6" w:rsidRPr="003E62ED" w14:paraId="49415315" w14:textId="77777777" w:rsidTr="0055120A">
        <w:tc>
          <w:tcPr>
            <w:tcW w:w="7338" w:type="dxa"/>
          </w:tcPr>
          <w:p w14:paraId="3BD9DBD2" w14:textId="77777777" w:rsidR="002115D6" w:rsidRPr="003E62ED" w:rsidRDefault="002115D6" w:rsidP="0055120A">
            <w:pPr>
              <w:pStyle w:val="Corpsdetexte"/>
              <w:spacing w:before="60" w:after="60"/>
              <w:rPr>
                <w:rFonts w:cs="Arial"/>
                <w:b/>
              </w:rPr>
            </w:pPr>
            <w:r w:rsidRPr="003E62ED">
              <w:rPr>
                <w:rFonts w:cs="Arial"/>
                <w:b/>
              </w:rPr>
              <w:t>Critère B – VALEUR TECHNIQUE</w:t>
            </w:r>
          </w:p>
        </w:tc>
        <w:tc>
          <w:tcPr>
            <w:tcW w:w="2412" w:type="dxa"/>
            <w:vAlign w:val="center"/>
          </w:tcPr>
          <w:p w14:paraId="2FD2E8FF" w14:textId="77777777" w:rsidR="002115D6" w:rsidRPr="003E62ED" w:rsidRDefault="002115D6" w:rsidP="0055120A">
            <w:pPr>
              <w:pStyle w:val="Corpsdetexte"/>
              <w:jc w:val="center"/>
              <w:rPr>
                <w:rFonts w:cs="Arial"/>
                <w:b/>
              </w:rPr>
            </w:pPr>
            <w:r w:rsidRPr="003E62ED">
              <w:rPr>
                <w:rFonts w:cs="Arial"/>
                <w:b/>
              </w:rPr>
              <w:t>40</w:t>
            </w:r>
          </w:p>
        </w:tc>
      </w:tr>
      <w:tr w:rsidR="00304FA2" w:rsidRPr="003E62ED" w14:paraId="06B73AD3" w14:textId="77777777" w:rsidTr="0055120A">
        <w:tc>
          <w:tcPr>
            <w:tcW w:w="7338" w:type="dxa"/>
          </w:tcPr>
          <w:p w14:paraId="4FCC3B4D" w14:textId="54E7FDCE" w:rsidR="00304FA2" w:rsidRPr="003E62ED" w:rsidRDefault="003E62ED" w:rsidP="0055120A">
            <w:pPr>
              <w:pStyle w:val="Corpsdetexte"/>
              <w:spacing w:before="60" w:after="60"/>
              <w:rPr>
                <w:rFonts w:cs="Arial"/>
                <w:bCs/>
              </w:rPr>
            </w:pPr>
            <w:r w:rsidRPr="003E62ED">
              <w:rPr>
                <w:rFonts w:cs="Arial"/>
                <w:bCs/>
              </w:rPr>
              <w:t xml:space="preserve">Sous-critère 1 : </w:t>
            </w:r>
            <w:r w:rsidR="00304FA2" w:rsidRPr="003E62ED">
              <w:rPr>
                <w:rFonts w:cs="Arial"/>
                <w:bCs/>
              </w:rPr>
              <w:t xml:space="preserve">Moyens humains </w:t>
            </w:r>
            <w:r w:rsidR="00B64DC1">
              <w:rPr>
                <w:rFonts w:cs="Arial"/>
                <w:bCs/>
              </w:rPr>
              <w:t>dédiés à la prestation</w:t>
            </w:r>
          </w:p>
        </w:tc>
        <w:tc>
          <w:tcPr>
            <w:tcW w:w="2412" w:type="dxa"/>
            <w:vAlign w:val="center"/>
          </w:tcPr>
          <w:p w14:paraId="690BDA01" w14:textId="2A1359F0" w:rsidR="00304FA2" w:rsidRPr="003E62ED" w:rsidRDefault="00F03021" w:rsidP="003E62ED">
            <w:pPr>
              <w:pStyle w:val="Corpsdetexte"/>
              <w:jc w:val="left"/>
              <w:rPr>
                <w:rFonts w:cs="Arial"/>
                <w:bCs/>
              </w:rPr>
            </w:pPr>
            <w:r>
              <w:rPr>
                <w:rFonts w:cs="Arial"/>
                <w:bCs/>
              </w:rPr>
              <w:t>10</w:t>
            </w:r>
          </w:p>
        </w:tc>
      </w:tr>
      <w:tr w:rsidR="00F03021" w:rsidRPr="003E62ED" w14:paraId="228D21C2" w14:textId="77777777" w:rsidTr="0055120A">
        <w:tc>
          <w:tcPr>
            <w:tcW w:w="7338" w:type="dxa"/>
          </w:tcPr>
          <w:p w14:paraId="0F39A8B0" w14:textId="3A6F491F" w:rsidR="00F03021" w:rsidRPr="003E62ED" w:rsidRDefault="00F03021" w:rsidP="0055120A">
            <w:pPr>
              <w:pStyle w:val="Corpsdetexte"/>
              <w:spacing w:before="60" w:after="60"/>
              <w:rPr>
                <w:rFonts w:cs="Arial"/>
                <w:bCs/>
              </w:rPr>
            </w:pPr>
            <w:r>
              <w:rPr>
                <w:rFonts w:cs="Arial"/>
                <w:bCs/>
              </w:rPr>
              <w:t xml:space="preserve">Sous-critère 2 : </w:t>
            </w:r>
            <w:r w:rsidRPr="00F03021">
              <w:rPr>
                <w:rFonts w:cs="Arial"/>
                <w:bCs/>
              </w:rPr>
              <w:t>Compétence et formation du personnel</w:t>
            </w:r>
          </w:p>
        </w:tc>
        <w:tc>
          <w:tcPr>
            <w:tcW w:w="2412" w:type="dxa"/>
            <w:vAlign w:val="center"/>
          </w:tcPr>
          <w:p w14:paraId="32091C3D" w14:textId="122552CC" w:rsidR="00F03021" w:rsidRPr="003E62ED" w:rsidRDefault="00F03021" w:rsidP="003E62ED">
            <w:pPr>
              <w:pStyle w:val="Corpsdetexte"/>
              <w:jc w:val="left"/>
              <w:rPr>
                <w:rFonts w:cs="Arial"/>
                <w:bCs/>
              </w:rPr>
            </w:pPr>
            <w:r>
              <w:rPr>
                <w:rFonts w:cs="Arial"/>
                <w:bCs/>
              </w:rPr>
              <w:t>10</w:t>
            </w:r>
          </w:p>
        </w:tc>
      </w:tr>
      <w:tr w:rsidR="00304FA2" w:rsidRPr="003E62ED" w14:paraId="771BAD62" w14:textId="77777777" w:rsidTr="0055120A">
        <w:tc>
          <w:tcPr>
            <w:tcW w:w="7338" w:type="dxa"/>
          </w:tcPr>
          <w:p w14:paraId="631DDDEF" w14:textId="348DF196" w:rsidR="00304FA2" w:rsidRPr="003E62ED" w:rsidRDefault="003E62ED" w:rsidP="0055120A">
            <w:pPr>
              <w:pStyle w:val="Corpsdetexte"/>
              <w:spacing w:before="60" w:after="60"/>
              <w:rPr>
                <w:rFonts w:cs="Arial"/>
                <w:bCs/>
              </w:rPr>
            </w:pPr>
            <w:r w:rsidRPr="003E62ED">
              <w:rPr>
                <w:rFonts w:cs="Arial"/>
                <w:bCs/>
              </w:rPr>
              <w:t xml:space="preserve">Sous-critère </w:t>
            </w:r>
            <w:r w:rsidR="00F03021">
              <w:rPr>
                <w:rFonts w:cs="Arial"/>
                <w:bCs/>
              </w:rPr>
              <w:t>3</w:t>
            </w:r>
            <w:r w:rsidRPr="003E62ED">
              <w:rPr>
                <w:rFonts w:cs="Arial"/>
                <w:bCs/>
              </w:rPr>
              <w:t xml:space="preserve"> : </w:t>
            </w:r>
            <w:r w:rsidR="00797CE2" w:rsidRPr="003E62ED">
              <w:rPr>
                <w:rFonts w:cs="Arial"/>
                <w:bCs/>
              </w:rPr>
              <w:t>Méthodologie de gestion des absences imprévues d’un agent</w:t>
            </w:r>
          </w:p>
        </w:tc>
        <w:tc>
          <w:tcPr>
            <w:tcW w:w="2412" w:type="dxa"/>
            <w:vAlign w:val="center"/>
          </w:tcPr>
          <w:p w14:paraId="0BD7F697" w14:textId="275BF2EF" w:rsidR="00304FA2" w:rsidRPr="003E62ED" w:rsidRDefault="00304FA2" w:rsidP="003E62ED">
            <w:pPr>
              <w:pStyle w:val="Corpsdetexte"/>
              <w:jc w:val="left"/>
              <w:rPr>
                <w:rFonts w:cs="Arial"/>
                <w:bCs/>
              </w:rPr>
            </w:pPr>
            <w:r w:rsidRPr="003E62ED">
              <w:rPr>
                <w:rFonts w:cs="Arial"/>
                <w:bCs/>
              </w:rPr>
              <w:t>20</w:t>
            </w:r>
          </w:p>
        </w:tc>
      </w:tr>
    </w:tbl>
    <w:p w14:paraId="666653C9" w14:textId="77777777" w:rsidR="008116BB" w:rsidRPr="003E62ED" w:rsidRDefault="008116BB" w:rsidP="007959FE">
      <w:pPr>
        <w:pStyle w:val="Corpsdetexte"/>
        <w:rPr>
          <w:rFonts w:cs="Arial"/>
        </w:rPr>
      </w:pPr>
    </w:p>
    <w:p w14:paraId="7EA93090" w14:textId="02CD2978" w:rsidR="008116BB" w:rsidRPr="003E62ED" w:rsidRDefault="00C04A4A" w:rsidP="007959FE">
      <w:pPr>
        <w:pStyle w:val="Corpsdetexte"/>
        <w:rPr>
          <w:rFonts w:cs="Arial"/>
        </w:rPr>
      </w:pPr>
      <w:r w:rsidRPr="003E62ED">
        <w:rPr>
          <w:rFonts w:cs="Arial"/>
        </w:rPr>
        <w:t xml:space="preserve">Les critères B seront analysés à partir </w:t>
      </w:r>
      <w:r w:rsidR="007178E2" w:rsidRPr="003E62ED">
        <w:rPr>
          <w:rFonts w:cs="Arial"/>
        </w:rPr>
        <w:t xml:space="preserve">des informations </w:t>
      </w:r>
      <w:r w:rsidRPr="003E62ED">
        <w:rPr>
          <w:rFonts w:cs="Arial"/>
        </w:rPr>
        <w:t xml:space="preserve">du </w:t>
      </w:r>
      <w:r w:rsidR="003E62ED" w:rsidRPr="003E62ED">
        <w:rPr>
          <w:rFonts w:cs="Arial"/>
        </w:rPr>
        <w:t>dossier</w:t>
      </w:r>
      <w:r w:rsidRPr="003E62ED">
        <w:rPr>
          <w:rFonts w:cs="Arial"/>
        </w:rPr>
        <w:t xml:space="preserve"> technique.</w:t>
      </w:r>
    </w:p>
    <w:p w14:paraId="3BB90FC1" w14:textId="77777777" w:rsidR="000F0A0D" w:rsidRPr="003E62ED" w:rsidRDefault="000F0A0D" w:rsidP="007959FE">
      <w:pPr>
        <w:pStyle w:val="Corpsdetexte"/>
        <w:rPr>
          <w:rFonts w:cs="Arial"/>
        </w:rPr>
      </w:pPr>
    </w:p>
    <w:p w14:paraId="459E3A4D" w14:textId="77777777" w:rsidR="008116BB" w:rsidRPr="003E62ED" w:rsidRDefault="00E64D35" w:rsidP="007959FE">
      <w:pPr>
        <w:pStyle w:val="Corpsdetexte"/>
        <w:rPr>
          <w:rFonts w:cs="Arial"/>
        </w:rPr>
      </w:pPr>
      <w:r w:rsidRPr="003E62ED">
        <w:rPr>
          <w:rFonts w:cs="Arial"/>
        </w:rPr>
        <w:t>Les notes obtenues pour chaque critère ramené, le cas échéant, à 2 décimales seront pondérées.</w:t>
      </w:r>
    </w:p>
    <w:p w14:paraId="622F77FC" w14:textId="77777777" w:rsidR="008116BB" w:rsidRPr="003E62ED" w:rsidRDefault="008116BB" w:rsidP="007959FE">
      <w:pPr>
        <w:pStyle w:val="Corpsdetexte"/>
        <w:rPr>
          <w:rFonts w:cs="Arial"/>
        </w:rPr>
      </w:pPr>
    </w:p>
    <w:p w14:paraId="521ADA7C" w14:textId="77777777" w:rsidR="008116BB" w:rsidRPr="003E62ED" w:rsidRDefault="00E64D35" w:rsidP="007959FE">
      <w:pPr>
        <w:pStyle w:val="Corpsdetexte"/>
        <w:rPr>
          <w:rFonts w:cs="Arial"/>
        </w:rPr>
      </w:pPr>
      <w:r w:rsidRPr="003E62ED">
        <w:rPr>
          <w:rFonts w:cs="Arial"/>
        </w:rPr>
        <w:t>L’offre ayant obtenu la note globale la plus élevée sera retenue.</w:t>
      </w:r>
    </w:p>
    <w:p w14:paraId="6B3C9C03" w14:textId="77777777" w:rsidR="008116BB" w:rsidRPr="003E62ED" w:rsidRDefault="008116BB" w:rsidP="007959FE">
      <w:pPr>
        <w:pStyle w:val="Corpsdetexte"/>
        <w:rPr>
          <w:rFonts w:cs="Arial"/>
        </w:rPr>
      </w:pPr>
    </w:p>
    <w:p w14:paraId="0F3A1E8C" w14:textId="77777777" w:rsidR="008116BB" w:rsidRPr="003E62ED" w:rsidRDefault="00E64D35" w:rsidP="007959FE">
      <w:pPr>
        <w:pStyle w:val="Corpsdetexte"/>
        <w:rPr>
          <w:rFonts w:cs="Arial"/>
        </w:rPr>
      </w:pPr>
      <w:r w:rsidRPr="003E62ED">
        <w:rPr>
          <w:rFonts w:cs="Arial"/>
        </w:rPr>
        <w:t>En cas d’égalité de note globale, le classement sera en fonction de l’offre ayant obtenue la meilleure note sur le critère A ; et en cas de nouvelle égalité, le classement sera fonction de l’offre ayant obtenue la meilleure note sur le critère B ; et ainsi de suite.</w:t>
      </w:r>
    </w:p>
    <w:p w14:paraId="34C93ABA" w14:textId="77777777" w:rsidR="002B79D2" w:rsidRPr="003E62ED" w:rsidRDefault="002B79D2" w:rsidP="007959FE">
      <w:pPr>
        <w:pStyle w:val="Corpsdetexte"/>
        <w:rPr>
          <w:rFonts w:cs="Arial"/>
        </w:rPr>
      </w:pPr>
    </w:p>
    <w:p w14:paraId="26DEB7EE" w14:textId="77777777" w:rsidR="008116BB" w:rsidRPr="003E62ED" w:rsidRDefault="00E64D35" w:rsidP="007959FE">
      <w:pPr>
        <w:pStyle w:val="Titre1"/>
      </w:pPr>
      <w:bookmarkStart w:id="274" w:name="_Toc213407692"/>
      <w:r w:rsidRPr="003E62ED">
        <w:t>ARTICLE 13 - RENSEIGNEMENTS COMPLEMENTAIRES</w:t>
      </w:r>
      <w:bookmarkEnd w:id="274"/>
    </w:p>
    <w:p w14:paraId="4942EE71" w14:textId="77777777" w:rsidR="008116BB" w:rsidRPr="003E62ED" w:rsidRDefault="008116BB" w:rsidP="00C01689">
      <w:pPr>
        <w:pStyle w:val="Corpsdetexte"/>
        <w:rPr>
          <w:rFonts w:cs="Arial"/>
          <w:b/>
          <w:szCs w:val="22"/>
        </w:rPr>
      </w:pPr>
    </w:p>
    <w:p w14:paraId="27C23BBF" w14:textId="77777777" w:rsidR="008116BB" w:rsidRPr="007C7A71" w:rsidRDefault="00E64D35" w:rsidP="007959FE">
      <w:pPr>
        <w:pStyle w:val="Corpsdetexte"/>
        <w:ind w:right="-29"/>
        <w:rPr>
          <w:rFonts w:cs="Arial"/>
        </w:rPr>
      </w:pPr>
      <w:r w:rsidRPr="003E62ED">
        <w:rPr>
          <w:rFonts w:cs="Arial"/>
        </w:rPr>
        <w:t>Pour tout renseignement complémentaire</w:t>
      </w:r>
      <w:r w:rsidRPr="007C7A71">
        <w:rPr>
          <w:rFonts w:cs="Arial"/>
        </w:rPr>
        <w:t xml:space="preserve"> concernant cette consultation, les candidats transmettent impérativement leur demande par l'intermédiaire du profil d'acheteur du pouvoir adjudicateur, dont l'adresse URL est la suivante :</w:t>
      </w:r>
      <w:r w:rsidRPr="007C7A71">
        <w:rPr>
          <w:rStyle w:val="Lienhypertexte"/>
          <w:rFonts w:cs="Arial"/>
          <w:w w:val="90"/>
          <w:szCs w:val="22"/>
          <w:u w:color="0000FF"/>
        </w:rPr>
        <w:t xml:space="preserve"> https://</w:t>
      </w:r>
      <w:hyperlink r:id="rId20">
        <w:r w:rsidRPr="007C7A71">
          <w:rPr>
            <w:rStyle w:val="Lienhypertexte"/>
            <w:rFonts w:cs="Arial"/>
            <w:w w:val="90"/>
            <w:szCs w:val="22"/>
            <w:u w:color="0000FF"/>
          </w:rPr>
          <w:t>www.marches-publics.gouv.fr/entreprise</w:t>
        </w:r>
      </w:hyperlink>
    </w:p>
    <w:p w14:paraId="617AC7EE" w14:textId="77777777" w:rsidR="008116BB" w:rsidRPr="007C7A71" w:rsidRDefault="008116BB" w:rsidP="007959FE">
      <w:pPr>
        <w:pStyle w:val="Corpsdetexte"/>
        <w:ind w:right="-29"/>
        <w:rPr>
          <w:rFonts w:cs="Arial"/>
        </w:rPr>
      </w:pPr>
    </w:p>
    <w:p w14:paraId="3E54E27B" w14:textId="52074B12" w:rsidR="008116BB" w:rsidRPr="007C7A71" w:rsidRDefault="00E64D35" w:rsidP="007959FE">
      <w:pPr>
        <w:pStyle w:val="Corpsdetexte"/>
        <w:ind w:right="-29"/>
        <w:rPr>
          <w:rFonts w:cs="Arial"/>
        </w:rPr>
      </w:pPr>
      <w:r w:rsidRPr="007C7A71">
        <w:rPr>
          <w:rFonts w:cs="Arial"/>
        </w:rPr>
        <w:t>Cette demande doit intervenir au plus tard 10 jours</w:t>
      </w:r>
      <w:r w:rsidR="003D68EA">
        <w:rPr>
          <w:rFonts w:cs="Arial"/>
        </w:rPr>
        <w:t xml:space="preserve"> calendaires</w:t>
      </w:r>
      <w:r w:rsidRPr="007C7A71">
        <w:rPr>
          <w:rFonts w:cs="Arial"/>
        </w:rPr>
        <w:t xml:space="preserve"> avant la date limite de remise des plis.</w:t>
      </w:r>
    </w:p>
    <w:p w14:paraId="59816D89" w14:textId="77777777" w:rsidR="008116BB" w:rsidRPr="007C7A71" w:rsidRDefault="008116BB" w:rsidP="007959FE">
      <w:pPr>
        <w:pStyle w:val="Corpsdetexte"/>
        <w:ind w:right="-29"/>
        <w:rPr>
          <w:rFonts w:cs="Arial"/>
        </w:rPr>
      </w:pPr>
    </w:p>
    <w:p w14:paraId="3A9FF78F" w14:textId="66C71DD0" w:rsidR="00501CA4" w:rsidRPr="007C7A71" w:rsidRDefault="00E64D35" w:rsidP="00A17676">
      <w:pPr>
        <w:pStyle w:val="Corpsdetexte"/>
        <w:ind w:right="-29"/>
        <w:rPr>
          <w:rFonts w:cs="Arial"/>
          <w:b/>
        </w:rPr>
      </w:pPr>
      <w:r w:rsidRPr="007C7A71">
        <w:rPr>
          <w:rFonts w:cs="Arial"/>
        </w:rPr>
        <w:t>Une réponse sera alors adressée, à toutes les entreprises ayant retiré le dossier ou l'ayant téléchargé après identification,</w:t>
      </w:r>
      <w:r w:rsidR="003D68EA">
        <w:rPr>
          <w:rFonts w:cs="Arial"/>
        </w:rPr>
        <w:t xml:space="preserve"> au plus tard</w:t>
      </w:r>
      <w:r w:rsidRPr="007C7A71">
        <w:rPr>
          <w:rFonts w:cs="Arial"/>
        </w:rPr>
        <w:t xml:space="preserve"> 6 jours </w:t>
      </w:r>
      <w:r w:rsidR="003D68EA">
        <w:rPr>
          <w:rFonts w:cs="Arial"/>
        </w:rPr>
        <w:t xml:space="preserve">calendaires </w:t>
      </w:r>
      <w:r w:rsidRPr="007C7A71">
        <w:rPr>
          <w:rFonts w:cs="Arial"/>
        </w:rPr>
        <w:t>avant la date limite de remise des plis.</w:t>
      </w:r>
    </w:p>
    <w:sectPr w:rsidR="00501CA4" w:rsidRPr="007C7A71" w:rsidSect="003369D3">
      <w:pgSz w:w="11910" w:h="16840"/>
      <w:pgMar w:top="851" w:right="1200" w:bottom="851" w:left="1100" w:header="284" w:footer="3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6BB13" w14:textId="77777777" w:rsidR="00A23760" w:rsidRDefault="00A23760">
      <w:r>
        <w:separator/>
      </w:r>
    </w:p>
  </w:endnote>
  <w:endnote w:type="continuationSeparator" w:id="0">
    <w:p w14:paraId="48578A99" w14:textId="77777777" w:rsidR="00A23760" w:rsidRDefault="00A2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010657"/>
      <w:docPartObj>
        <w:docPartGallery w:val="Page Numbers (Bottom of Page)"/>
        <w:docPartUnique/>
      </w:docPartObj>
    </w:sdtPr>
    <w:sdtEndPr/>
    <w:sdtContent>
      <w:sdt>
        <w:sdtPr>
          <w:id w:val="-789980387"/>
          <w:docPartObj>
            <w:docPartGallery w:val="Page Numbers (Top of Page)"/>
            <w:docPartUnique/>
          </w:docPartObj>
        </w:sdtPr>
        <w:sdtEndPr/>
        <w:sdtContent>
          <w:p w14:paraId="2D7E8902" w14:textId="647412DA" w:rsidR="008253B3" w:rsidRDefault="008253B3" w:rsidP="008253B3">
            <w:pPr>
              <w:pStyle w:val="Pieddepage"/>
              <w:ind w:left="4104" w:firstLine="3816"/>
            </w:pPr>
            <w:r>
              <w:t xml:space="preserve">Page </w:t>
            </w:r>
            <w:r>
              <w:rPr>
                <w:b/>
                <w:bCs/>
                <w:sz w:val="24"/>
                <w:szCs w:val="24"/>
              </w:rPr>
              <w:fldChar w:fldCharType="begin"/>
            </w:r>
            <w:r>
              <w:rPr>
                <w:b/>
                <w:bCs/>
              </w:rPr>
              <w:instrText>PAGE</w:instrText>
            </w:r>
            <w:r>
              <w:rPr>
                <w:b/>
                <w:bCs/>
                <w:sz w:val="24"/>
                <w:szCs w:val="24"/>
              </w:rPr>
              <w:fldChar w:fldCharType="separate"/>
            </w:r>
            <w:r>
              <w:rPr>
                <w:b/>
                <w:bCs/>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10</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09963"/>
      <w:docPartObj>
        <w:docPartGallery w:val="Page Numbers (Bottom of Page)"/>
        <w:docPartUnique/>
      </w:docPartObj>
    </w:sdtPr>
    <w:sdtEndPr/>
    <w:sdtContent>
      <w:sdt>
        <w:sdtPr>
          <w:id w:val="-1769616900"/>
          <w:docPartObj>
            <w:docPartGallery w:val="Page Numbers (Top of Page)"/>
            <w:docPartUnique/>
          </w:docPartObj>
        </w:sdtPr>
        <w:sdtEndPr/>
        <w:sdtContent>
          <w:p w14:paraId="14F507DB" w14:textId="77777777" w:rsidR="00A23760" w:rsidRDefault="00A23760">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1C1F4E">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C1F4E">
              <w:rPr>
                <w:b/>
                <w:bCs/>
                <w:noProof/>
              </w:rPr>
              <w:t>13</w:t>
            </w:r>
            <w:r>
              <w:rPr>
                <w:b/>
                <w:bCs/>
                <w:sz w:val="24"/>
                <w:szCs w:val="24"/>
              </w:rPr>
              <w:fldChar w:fldCharType="end"/>
            </w:r>
          </w:p>
        </w:sdtContent>
      </w:sdt>
    </w:sdtContent>
  </w:sdt>
  <w:p w14:paraId="173B16A1" w14:textId="77777777" w:rsidR="00A23760" w:rsidRDefault="00A23760">
    <w:pPr>
      <w:pStyle w:val="Corpsdetex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0C664" w14:textId="77777777" w:rsidR="00A23760" w:rsidRDefault="00A23760">
      <w:r>
        <w:separator/>
      </w:r>
    </w:p>
  </w:footnote>
  <w:footnote w:type="continuationSeparator" w:id="0">
    <w:p w14:paraId="4672D59D" w14:textId="77777777" w:rsidR="00A23760" w:rsidRDefault="00A23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BEFD4" w14:textId="77777777" w:rsidR="001A0218" w:rsidRPr="00EA2BF3" w:rsidRDefault="001A0218" w:rsidP="001A0218">
    <w:pPr>
      <w:pStyle w:val="Corpsdetexte"/>
      <w:jc w:val="center"/>
      <w:rPr>
        <w:sz w:val="14"/>
        <w:szCs w:val="16"/>
      </w:rPr>
    </w:pPr>
    <w:r w:rsidRPr="00EA2BF3">
      <w:rPr>
        <w:sz w:val="14"/>
        <w:szCs w:val="16"/>
      </w:rPr>
      <w:t>PRESTATION DE TRANSPORT NAVETTE ENTRE LE SERVICE DE STERILIATION ET LE BLOC OPERATOIRE</w:t>
    </w:r>
  </w:p>
  <w:p w14:paraId="284C99A5" w14:textId="2F12D575" w:rsidR="001A0218" w:rsidRPr="00EA2BF3" w:rsidRDefault="001A0218" w:rsidP="001A0218">
    <w:pPr>
      <w:pStyle w:val="Corpsdetexte"/>
      <w:jc w:val="center"/>
      <w:rPr>
        <w:sz w:val="14"/>
        <w:szCs w:val="16"/>
      </w:rPr>
    </w:pPr>
    <w:r>
      <w:rPr>
        <w:sz w:val="14"/>
        <w:szCs w:val="16"/>
      </w:rPr>
      <w:t>AO</w:t>
    </w:r>
    <w:r w:rsidRPr="00EA2BF3">
      <w:rPr>
        <w:sz w:val="14"/>
        <w:szCs w:val="16"/>
      </w:rPr>
      <w:t>/RC/2025</w:t>
    </w:r>
    <w:r w:rsidR="003369D3">
      <w:rPr>
        <w:sz w:val="14"/>
        <w:szCs w:val="16"/>
      </w:rPr>
      <w:t>-</w:t>
    </w:r>
    <w:r w:rsidR="008B07B5">
      <w:rPr>
        <w:sz w:val="14"/>
        <w:szCs w:val="16"/>
      </w:rPr>
      <w:t>56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D4D11" w14:textId="77777777" w:rsidR="00EA2BF3" w:rsidRPr="00EA2BF3" w:rsidRDefault="00EA2BF3" w:rsidP="00EA2BF3">
    <w:pPr>
      <w:pStyle w:val="Corpsdetexte"/>
      <w:jc w:val="center"/>
      <w:rPr>
        <w:sz w:val="14"/>
        <w:szCs w:val="16"/>
      </w:rPr>
    </w:pPr>
    <w:r w:rsidRPr="00EA2BF3">
      <w:rPr>
        <w:sz w:val="14"/>
        <w:szCs w:val="16"/>
      </w:rPr>
      <w:t>PRESTATION DE TRANSPORT NAVETTE ENTRE LE SERVICE DE STERILIATION ET LE BLOC OPERATOIRE</w:t>
    </w:r>
  </w:p>
  <w:p w14:paraId="293851EF" w14:textId="3E41392A" w:rsidR="00A23760" w:rsidRPr="00EA2BF3" w:rsidRDefault="00EA2BF3" w:rsidP="00EA2BF3">
    <w:pPr>
      <w:pStyle w:val="Corpsdetexte"/>
      <w:jc w:val="center"/>
      <w:rPr>
        <w:sz w:val="14"/>
        <w:szCs w:val="16"/>
      </w:rPr>
    </w:pPr>
    <w:r>
      <w:rPr>
        <w:sz w:val="14"/>
        <w:szCs w:val="16"/>
      </w:rPr>
      <w:t>AO</w:t>
    </w:r>
    <w:r w:rsidRPr="00EA2BF3">
      <w:rPr>
        <w:sz w:val="14"/>
        <w:szCs w:val="16"/>
      </w:rPr>
      <w:t>/RC/202</w:t>
    </w:r>
    <w:r w:rsidR="00AD0E34">
      <w:rPr>
        <w:sz w:val="14"/>
        <w:szCs w:val="16"/>
      </w:rPr>
      <w:t>5-56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B1A66"/>
    <w:multiLevelType w:val="hybridMultilevel"/>
    <w:tmpl w:val="C270CA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BB7077"/>
    <w:multiLevelType w:val="hybridMultilevel"/>
    <w:tmpl w:val="CDB2C9A0"/>
    <w:lvl w:ilvl="0" w:tplc="03481D26">
      <w:numFmt w:val="bullet"/>
      <w:lvlText w:val="-"/>
      <w:lvlJc w:val="left"/>
      <w:pPr>
        <w:ind w:left="720" w:hanging="360"/>
      </w:pPr>
      <w:rPr>
        <w:rFonts w:ascii="Comic Sans MS" w:eastAsia="Comic Sans MS" w:hAnsi="Comic Sans MS" w:cs="Comic Sans MS"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6A526D"/>
    <w:multiLevelType w:val="hybridMultilevel"/>
    <w:tmpl w:val="AB52F774"/>
    <w:lvl w:ilvl="0" w:tplc="8C46C588">
      <w:numFmt w:val="bullet"/>
      <w:lvlText w:val="-"/>
      <w:lvlJc w:val="left"/>
      <w:pPr>
        <w:ind w:left="720" w:hanging="360"/>
      </w:pPr>
      <w:rPr>
        <w:rFonts w:ascii="Arial MT" w:eastAsia="Arial MT" w:hAnsi="Arial MT" w:cs="Arial MT"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9058F7"/>
    <w:multiLevelType w:val="hybridMultilevel"/>
    <w:tmpl w:val="88801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9226EE"/>
    <w:multiLevelType w:val="multilevel"/>
    <w:tmpl w:val="A7FE331E"/>
    <w:lvl w:ilvl="0">
      <w:start w:val="11"/>
      <w:numFmt w:val="decimal"/>
      <w:lvlText w:val="%1"/>
      <w:lvlJc w:val="left"/>
      <w:pPr>
        <w:ind w:left="1026" w:hanging="708"/>
      </w:pPr>
      <w:rPr>
        <w:rFonts w:hint="default"/>
        <w:lang w:val="fr-FR" w:eastAsia="en-US" w:bidi="ar-SA"/>
      </w:rPr>
    </w:lvl>
    <w:lvl w:ilvl="1">
      <w:start w:val="1"/>
      <w:numFmt w:val="decimal"/>
      <w:lvlText w:val="%1.%2"/>
      <w:lvlJc w:val="left"/>
      <w:pPr>
        <w:ind w:left="1026" w:hanging="708"/>
      </w:pPr>
      <w:rPr>
        <w:rFonts w:ascii="Arial" w:eastAsia="Arial" w:hAnsi="Arial" w:cs="Arial" w:hint="default"/>
        <w:b/>
        <w:bCs/>
        <w:w w:val="82"/>
        <w:sz w:val="24"/>
        <w:szCs w:val="24"/>
        <w:lang w:val="fr-FR" w:eastAsia="en-US" w:bidi="ar-SA"/>
      </w:rPr>
    </w:lvl>
    <w:lvl w:ilvl="2">
      <w:numFmt w:val="bullet"/>
      <w:lvlText w:val="•"/>
      <w:lvlJc w:val="left"/>
      <w:pPr>
        <w:ind w:left="2736" w:hanging="708"/>
      </w:pPr>
      <w:rPr>
        <w:rFonts w:hint="default"/>
        <w:lang w:val="fr-FR" w:eastAsia="en-US" w:bidi="ar-SA"/>
      </w:rPr>
    </w:lvl>
    <w:lvl w:ilvl="3">
      <w:numFmt w:val="bullet"/>
      <w:lvlText w:val="•"/>
      <w:lvlJc w:val="left"/>
      <w:pPr>
        <w:ind w:left="3595" w:hanging="708"/>
      </w:pPr>
      <w:rPr>
        <w:rFonts w:hint="default"/>
        <w:lang w:val="fr-FR" w:eastAsia="en-US" w:bidi="ar-SA"/>
      </w:rPr>
    </w:lvl>
    <w:lvl w:ilvl="4">
      <w:numFmt w:val="bullet"/>
      <w:lvlText w:val="•"/>
      <w:lvlJc w:val="left"/>
      <w:pPr>
        <w:ind w:left="4453" w:hanging="708"/>
      </w:pPr>
      <w:rPr>
        <w:rFonts w:hint="default"/>
        <w:lang w:val="fr-FR" w:eastAsia="en-US" w:bidi="ar-SA"/>
      </w:rPr>
    </w:lvl>
    <w:lvl w:ilvl="5">
      <w:numFmt w:val="bullet"/>
      <w:lvlText w:val="•"/>
      <w:lvlJc w:val="left"/>
      <w:pPr>
        <w:ind w:left="5312" w:hanging="708"/>
      </w:pPr>
      <w:rPr>
        <w:rFonts w:hint="default"/>
        <w:lang w:val="fr-FR" w:eastAsia="en-US" w:bidi="ar-SA"/>
      </w:rPr>
    </w:lvl>
    <w:lvl w:ilvl="6">
      <w:numFmt w:val="bullet"/>
      <w:lvlText w:val="•"/>
      <w:lvlJc w:val="left"/>
      <w:pPr>
        <w:ind w:left="6170" w:hanging="708"/>
      </w:pPr>
      <w:rPr>
        <w:rFonts w:hint="default"/>
        <w:lang w:val="fr-FR" w:eastAsia="en-US" w:bidi="ar-SA"/>
      </w:rPr>
    </w:lvl>
    <w:lvl w:ilvl="7">
      <w:numFmt w:val="bullet"/>
      <w:lvlText w:val="•"/>
      <w:lvlJc w:val="left"/>
      <w:pPr>
        <w:ind w:left="7028" w:hanging="708"/>
      </w:pPr>
      <w:rPr>
        <w:rFonts w:hint="default"/>
        <w:lang w:val="fr-FR" w:eastAsia="en-US" w:bidi="ar-SA"/>
      </w:rPr>
    </w:lvl>
    <w:lvl w:ilvl="8">
      <w:numFmt w:val="bullet"/>
      <w:lvlText w:val="•"/>
      <w:lvlJc w:val="left"/>
      <w:pPr>
        <w:ind w:left="7887" w:hanging="708"/>
      </w:pPr>
      <w:rPr>
        <w:rFonts w:hint="default"/>
        <w:lang w:val="fr-FR" w:eastAsia="en-US" w:bidi="ar-SA"/>
      </w:rPr>
    </w:lvl>
  </w:abstractNum>
  <w:abstractNum w:abstractNumId="5" w15:restartNumberingAfterBreak="0">
    <w:nsid w:val="0EF20D7F"/>
    <w:multiLevelType w:val="multilevel"/>
    <w:tmpl w:val="F61C2DB8"/>
    <w:lvl w:ilvl="0">
      <w:start w:val="1"/>
      <w:numFmt w:val="decimal"/>
      <w:lvlText w:val="%1."/>
      <w:lvlJc w:val="left"/>
      <w:pPr>
        <w:ind w:left="1386" w:hanging="360"/>
      </w:pPr>
      <w:rPr>
        <w:rFonts w:hint="default"/>
        <w:lang w:val="fr-FR" w:eastAsia="en-US" w:bidi="ar-SA"/>
      </w:rPr>
    </w:lvl>
    <w:lvl w:ilvl="1">
      <w:start w:val="1"/>
      <w:numFmt w:val="decimal"/>
      <w:lvlText w:val="%1.%2"/>
      <w:lvlJc w:val="left"/>
      <w:pPr>
        <w:ind w:left="1386" w:hanging="360"/>
      </w:pPr>
      <w:rPr>
        <w:rFonts w:ascii="Arial" w:eastAsia="Arial" w:hAnsi="Arial" w:cs="Arial" w:hint="default"/>
        <w:b/>
        <w:bCs/>
        <w:w w:val="82"/>
        <w:sz w:val="24"/>
        <w:szCs w:val="24"/>
        <w:lang w:val="fr-FR" w:eastAsia="en-US" w:bidi="ar-SA"/>
      </w:rPr>
    </w:lvl>
    <w:lvl w:ilvl="2">
      <w:numFmt w:val="bullet"/>
      <w:lvlText w:val="•"/>
      <w:lvlJc w:val="left"/>
      <w:pPr>
        <w:ind w:left="3024" w:hanging="360"/>
      </w:pPr>
      <w:rPr>
        <w:rFonts w:hint="default"/>
        <w:lang w:val="fr-FR" w:eastAsia="en-US" w:bidi="ar-SA"/>
      </w:rPr>
    </w:lvl>
    <w:lvl w:ilvl="3">
      <w:numFmt w:val="bullet"/>
      <w:lvlText w:val="•"/>
      <w:lvlJc w:val="left"/>
      <w:pPr>
        <w:ind w:left="3847" w:hanging="360"/>
      </w:pPr>
      <w:rPr>
        <w:rFonts w:hint="default"/>
        <w:lang w:val="fr-FR" w:eastAsia="en-US" w:bidi="ar-SA"/>
      </w:rPr>
    </w:lvl>
    <w:lvl w:ilvl="4">
      <w:numFmt w:val="bullet"/>
      <w:lvlText w:val="•"/>
      <w:lvlJc w:val="left"/>
      <w:pPr>
        <w:ind w:left="4669" w:hanging="360"/>
      </w:pPr>
      <w:rPr>
        <w:rFonts w:hint="default"/>
        <w:lang w:val="fr-FR" w:eastAsia="en-US" w:bidi="ar-SA"/>
      </w:rPr>
    </w:lvl>
    <w:lvl w:ilvl="5">
      <w:numFmt w:val="bullet"/>
      <w:lvlText w:val="•"/>
      <w:lvlJc w:val="left"/>
      <w:pPr>
        <w:ind w:left="5492" w:hanging="360"/>
      </w:pPr>
      <w:rPr>
        <w:rFonts w:hint="default"/>
        <w:lang w:val="fr-FR" w:eastAsia="en-US" w:bidi="ar-SA"/>
      </w:rPr>
    </w:lvl>
    <w:lvl w:ilvl="6">
      <w:numFmt w:val="bullet"/>
      <w:lvlText w:val="•"/>
      <w:lvlJc w:val="left"/>
      <w:pPr>
        <w:ind w:left="6314" w:hanging="360"/>
      </w:pPr>
      <w:rPr>
        <w:rFonts w:hint="default"/>
        <w:lang w:val="fr-FR" w:eastAsia="en-US" w:bidi="ar-SA"/>
      </w:rPr>
    </w:lvl>
    <w:lvl w:ilvl="7">
      <w:numFmt w:val="bullet"/>
      <w:lvlText w:val="•"/>
      <w:lvlJc w:val="left"/>
      <w:pPr>
        <w:ind w:left="7136" w:hanging="360"/>
      </w:pPr>
      <w:rPr>
        <w:rFonts w:hint="default"/>
        <w:lang w:val="fr-FR" w:eastAsia="en-US" w:bidi="ar-SA"/>
      </w:rPr>
    </w:lvl>
    <w:lvl w:ilvl="8">
      <w:numFmt w:val="bullet"/>
      <w:lvlText w:val="•"/>
      <w:lvlJc w:val="left"/>
      <w:pPr>
        <w:ind w:left="7959" w:hanging="360"/>
      </w:pPr>
      <w:rPr>
        <w:rFonts w:hint="default"/>
        <w:lang w:val="fr-FR" w:eastAsia="en-US" w:bidi="ar-SA"/>
      </w:rPr>
    </w:lvl>
  </w:abstractNum>
  <w:abstractNum w:abstractNumId="6" w15:restartNumberingAfterBreak="0">
    <w:nsid w:val="10B75F26"/>
    <w:multiLevelType w:val="hybridMultilevel"/>
    <w:tmpl w:val="F3325E86"/>
    <w:lvl w:ilvl="0" w:tplc="03481D26">
      <w:numFmt w:val="bullet"/>
      <w:lvlText w:val="-"/>
      <w:lvlJc w:val="left"/>
      <w:pPr>
        <w:ind w:left="720" w:hanging="360"/>
      </w:pPr>
      <w:rPr>
        <w:rFonts w:ascii="Comic Sans MS" w:eastAsia="Comic Sans MS" w:hAnsi="Comic Sans MS" w:cs="Comic Sans MS"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835777"/>
    <w:multiLevelType w:val="hybridMultilevel"/>
    <w:tmpl w:val="8F3C932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3E571A"/>
    <w:multiLevelType w:val="hybridMultilevel"/>
    <w:tmpl w:val="E7B009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ADA404C"/>
    <w:multiLevelType w:val="hybridMultilevel"/>
    <w:tmpl w:val="D4B83FAA"/>
    <w:lvl w:ilvl="0" w:tplc="03481D26">
      <w:numFmt w:val="bullet"/>
      <w:lvlText w:val="-"/>
      <w:lvlJc w:val="left"/>
      <w:pPr>
        <w:ind w:left="720" w:hanging="360"/>
      </w:pPr>
      <w:rPr>
        <w:rFonts w:ascii="Comic Sans MS" w:eastAsia="Comic Sans MS" w:hAnsi="Comic Sans MS" w:cs="Comic Sans MS"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E6138C"/>
    <w:multiLevelType w:val="hybridMultilevel"/>
    <w:tmpl w:val="21B47BC8"/>
    <w:lvl w:ilvl="0" w:tplc="03F8A746">
      <w:start w:val="1"/>
      <w:numFmt w:val="decimal"/>
      <w:lvlText w:val="%1."/>
      <w:lvlJc w:val="left"/>
      <w:pPr>
        <w:ind w:left="318" w:hanging="235"/>
      </w:pPr>
      <w:rPr>
        <w:rFonts w:ascii="Microsoft Sans Serif" w:eastAsia="Microsoft Sans Serif" w:hAnsi="Microsoft Sans Serif" w:cs="Microsoft Sans Serif" w:hint="default"/>
        <w:w w:val="82"/>
        <w:sz w:val="24"/>
        <w:szCs w:val="24"/>
        <w:lang w:val="fr-FR" w:eastAsia="en-US" w:bidi="ar-SA"/>
      </w:rPr>
    </w:lvl>
    <w:lvl w:ilvl="1" w:tplc="C344A330">
      <w:numFmt w:val="bullet"/>
      <w:lvlText w:val="•"/>
      <w:lvlJc w:val="left"/>
      <w:pPr>
        <w:ind w:left="1248" w:hanging="235"/>
      </w:pPr>
      <w:rPr>
        <w:rFonts w:hint="default"/>
        <w:lang w:val="fr-FR" w:eastAsia="en-US" w:bidi="ar-SA"/>
      </w:rPr>
    </w:lvl>
    <w:lvl w:ilvl="2" w:tplc="DCF06D22">
      <w:numFmt w:val="bullet"/>
      <w:lvlText w:val="•"/>
      <w:lvlJc w:val="left"/>
      <w:pPr>
        <w:ind w:left="2176" w:hanging="235"/>
      </w:pPr>
      <w:rPr>
        <w:rFonts w:hint="default"/>
        <w:lang w:val="fr-FR" w:eastAsia="en-US" w:bidi="ar-SA"/>
      </w:rPr>
    </w:lvl>
    <w:lvl w:ilvl="3" w:tplc="0A24562C">
      <w:numFmt w:val="bullet"/>
      <w:lvlText w:val="•"/>
      <w:lvlJc w:val="left"/>
      <w:pPr>
        <w:ind w:left="3105" w:hanging="235"/>
      </w:pPr>
      <w:rPr>
        <w:rFonts w:hint="default"/>
        <w:lang w:val="fr-FR" w:eastAsia="en-US" w:bidi="ar-SA"/>
      </w:rPr>
    </w:lvl>
    <w:lvl w:ilvl="4" w:tplc="3C864BA6">
      <w:numFmt w:val="bullet"/>
      <w:lvlText w:val="•"/>
      <w:lvlJc w:val="left"/>
      <w:pPr>
        <w:ind w:left="4033" w:hanging="235"/>
      </w:pPr>
      <w:rPr>
        <w:rFonts w:hint="default"/>
        <w:lang w:val="fr-FR" w:eastAsia="en-US" w:bidi="ar-SA"/>
      </w:rPr>
    </w:lvl>
    <w:lvl w:ilvl="5" w:tplc="A2507C34">
      <w:numFmt w:val="bullet"/>
      <w:lvlText w:val="•"/>
      <w:lvlJc w:val="left"/>
      <w:pPr>
        <w:ind w:left="4962" w:hanging="235"/>
      </w:pPr>
      <w:rPr>
        <w:rFonts w:hint="default"/>
        <w:lang w:val="fr-FR" w:eastAsia="en-US" w:bidi="ar-SA"/>
      </w:rPr>
    </w:lvl>
    <w:lvl w:ilvl="6" w:tplc="5358B9DA">
      <w:numFmt w:val="bullet"/>
      <w:lvlText w:val="•"/>
      <w:lvlJc w:val="left"/>
      <w:pPr>
        <w:ind w:left="5890" w:hanging="235"/>
      </w:pPr>
      <w:rPr>
        <w:rFonts w:hint="default"/>
        <w:lang w:val="fr-FR" w:eastAsia="en-US" w:bidi="ar-SA"/>
      </w:rPr>
    </w:lvl>
    <w:lvl w:ilvl="7" w:tplc="778A63E8">
      <w:numFmt w:val="bullet"/>
      <w:lvlText w:val="•"/>
      <w:lvlJc w:val="left"/>
      <w:pPr>
        <w:ind w:left="6818" w:hanging="235"/>
      </w:pPr>
      <w:rPr>
        <w:rFonts w:hint="default"/>
        <w:lang w:val="fr-FR" w:eastAsia="en-US" w:bidi="ar-SA"/>
      </w:rPr>
    </w:lvl>
    <w:lvl w:ilvl="8" w:tplc="1FBE2786">
      <w:numFmt w:val="bullet"/>
      <w:lvlText w:val="•"/>
      <w:lvlJc w:val="left"/>
      <w:pPr>
        <w:ind w:left="7747" w:hanging="235"/>
      </w:pPr>
      <w:rPr>
        <w:rFonts w:hint="default"/>
        <w:lang w:val="fr-FR" w:eastAsia="en-US" w:bidi="ar-SA"/>
      </w:rPr>
    </w:lvl>
  </w:abstractNum>
  <w:abstractNum w:abstractNumId="11" w15:restartNumberingAfterBreak="0">
    <w:nsid w:val="1FEF3DF2"/>
    <w:multiLevelType w:val="hybridMultilevel"/>
    <w:tmpl w:val="375E9A8A"/>
    <w:lvl w:ilvl="0" w:tplc="8C46C588">
      <w:numFmt w:val="bullet"/>
      <w:lvlText w:val="-"/>
      <w:lvlJc w:val="left"/>
      <w:pPr>
        <w:ind w:left="720" w:hanging="360"/>
      </w:pPr>
      <w:rPr>
        <w:rFonts w:ascii="Arial MT" w:eastAsia="Arial MT" w:hAnsi="Arial MT" w:cs="Arial MT"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EB7F7C"/>
    <w:multiLevelType w:val="hybridMultilevel"/>
    <w:tmpl w:val="F9D066C4"/>
    <w:lvl w:ilvl="0" w:tplc="F35CAC72">
      <w:numFmt w:val="bullet"/>
      <w:lvlText w:val=""/>
      <w:lvlJc w:val="left"/>
      <w:pPr>
        <w:ind w:left="678" w:hanging="360"/>
      </w:pPr>
      <w:rPr>
        <w:rFonts w:ascii="Wingdings" w:eastAsia="Wingdings" w:hAnsi="Wingdings" w:cs="Wingdings" w:hint="default"/>
        <w:w w:val="100"/>
        <w:sz w:val="24"/>
        <w:szCs w:val="24"/>
        <w:lang w:val="fr-FR" w:eastAsia="en-US" w:bidi="ar-SA"/>
      </w:rPr>
    </w:lvl>
    <w:lvl w:ilvl="1" w:tplc="17C4F7D6">
      <w:numFmt w:val="bullet"/>
      <w:lvlText w:val=""/>
      <w:lvlJc w:val="left"/>
      <w:pPr>
        <w:ind w:left="1746" w:hanging="348"/>
      </w:pPr>
      <w:rPr>
        <w:rFonts w:ascii="Symbol" w:eastAsia="Symbol" w:hAnsi="Symbol" w:cs="Symbol" w:hint="default"/>
        <w:w w:val="99"/>
        <w:sz w:val="20"/>
        <w:szCs w:val="20"/>
        <w:lang w:val="fr-FR" w:eastAsia="en-US" w:bidi="ar-SA"/>
      </w:rPr>
    </w:lvl>
    <w:lvl w:ilvl="2" w:tplc="77686740">
      <w:numFmt w:val="bullet"/>
      <w:lvlText w:val="•"/>
      <w:lvlJc w:val="left"/>
      <w:pPr>
        <w:ind w:left="2613" w:hanging="348"/>
      </w:pPr>
      <w:rPr>
        <w:rFonts w:hint="default"/>
        <w:lang w:val="fr-FR" w:eastAsia="en-US" w:bidi="ar-SA"/>
      </w:rPr>
    </w:lvl>
    <w:lvl w:ilvl="3" w:tplc="7930963C">
      <w:numFmt w:val="bullet"/>
      <w:lvlText w:val="•"/>
      <w:lvlJc w:val="left"/>
      <w:pPr>
        <w:ind w:left="3487" w:hanging="348"/>
      </w:pPr>
      <w:rPr>
        <w:rFonts w:hint="default"/>
        <w:lang w:val="fr-FR" w:eastAsia="en-US" w:bidi="ar-SA"/>
      </w:rPr>
    </w:lvl>
    <w:lvl w:ilvl="4" w:tplc="E4204960">
      <w:numFmt w:val="bullet"/>
      <w:lvlText w:val="•"/>
      <w:lvlJc w:val="left"/>
      <w:pPr>
        <w:ind w:left="4361" w:hanging="348"/>
      </w:pPr>
      <w:rPr>
        <w:rFonts w:hint="default"/>
        <w:lang w:val="fr-FR" w:eastAsia="en-US" w:bidi="ar-SA"/>
      </w:rPr>
    </w:lvl>
    <w:lvl w:ilvl="5" w:tplc="54A0EBD8">
      <w:numFmt w:val="bullet"/>
      <w:lvlText w:val="•"/>
      <w:lvlJc w:val="left"/>
      <w:pPr>
        <w:ind w:left="5235" w:hanging="348"/>
      </w:pPr>
      <w:rPr>
        <w:rFonts w:hint="default"/>
        <w:lang w:val="fr-FR" w:eastAsia="en-US" w:bidi="ar-SA"/>
      </w:rPr>
    </w:lvl>
    <w:lvl w:ilvl="6" w:tplc="7BB2BD1A">
      <w:numFmt w:val="bullet"/>
      <w:lvlText w:val="•"/>
      <w:lvlJc w:val="left"/>
      <w:pPr>
        <w:ind w:left="6108" w:hanging="348"/>
      </w:pPr>
      <w:rPr>
        <w:rFonts w:hint="default"/>
        <w:lang w:val="fr-FR" w:eastAsia="en-US" w:bidi="ar-SA"/>
      </w:rPr>
    </w:lvl>
    <w:lvl w:ilvl="7" w:tplc="2FA0983A">
      <w:numFmt w:val="bullet"/>
      <w:lvlText w:val="•"/>
      <w:lvlJc w:val="left"/>
      <w:pPr>
        <w:ind w:left="6982" w:hanging="348"/>
      </w:pPr>
      <w:rPr>
        <w:rFonts w:hint="default"/>
        <w:lang w:val="fr-FR" w:eastAsia="en-US" w:bidi="ar-SA"/>
      </w:rPr>
    </w:lvl>
    <w:lvl w:ilvl="8" w:tplc="5F24722A">
      <w:numFmt w:val="bullet"/>
      <w:lvlText w:val="•"/>
      <w:lvlJc w:val="left"/>
      <w:pPr>
        <w:ind w:left="7856" w:hanging="348"/>
      </w:pPr>
      <w:rPr>
        <w:rFonts w:hint="default"/>
        <w:lang w:val="fr-FR" w:eastAsia="en-US" w:bidi="ar-SA"/>
      </w:rPr>
    </w:lvl>
  </w:abstractNum>
  <w:abstractNum w:abstractNumId="13" w15:restartNumberingAfterBreak="0">
    <w:nsid w:val="21311980"/>
    <w:multiLevelType w:val="multilevel"/>
    <w:tmpl w:val="823CA052"/>
    <w:lvl w:ilvl="0">
      <w:start w:val="4"/>
      <w:numFmt w:val="decimal"/>
      <w:lvlText w:val="%1"/>
      <w:lvlJc w:val="left"/>
      <w:pPr>
        <w:ind w:left="647" w:hanging="329"/>
      </w:pPr>
      <w:rPr>
        <w:rFonts w:hint="default"/>
        <w:lang w:val="fr-FR" w:eastAsia="en-US" w:bidi="ar-SA"/>
      </w:rPr>
    </w:lvl>
    <w:lvl w:ilvl="1">
      <w:start w:val="1"/>
      <w:numFmt w:val="decimal"/>
      <w:lvlText w:val="%1.%2"/>
      <w:lvlJc w:val="left"/>
      <w:pPr>
        <w:ind w:left="647" w:hanging="329"/>
      </w:pPr>
      <w:rPr>
        <w:rFonts w:ascii="Arial" w:eastAsia="Arial" w:hAnsi="Arial" w:cs="Arial" w:hint="default"/>
        <w:b/>
        <w:bCs/>
        <w:w w:val="82"/>
        <w:sz w:val="24"/>
        <w:szCs w:val="24"/>
        <w:lang w:val="fr-FR" w:eastAsia="en-US" w:bidi="ar-SA"/>
      </w:rPr>
    </w:lvl>
    <w:lvl w:ilvl="2">
      <w:numFmt w:val="bullet"/>
      <w:lvlText w:val="•"/>
      <w:lvlJc w:val="left"/>
      <w:pPr>
        <w:ind w:left="2432" w:hanging="329"/>
      </w:pPr>
      <w:rPr>
        <w:rFonts w:hint="default"/>
        <w:lang w:val="fr-FR" w:eastAsia="en-US" w:bidi="ar-SA"/>
      </w:rPr>
    </w:lvl>
    <w:lvl w:ilvl="3">
      <w:numFmt w:val="bullet"/>
      <w:lvlText w:val="•"/>
      <w:lvlJc w:val="left"/>
      <w:pPr>
        <w:ind w:left="3329" w:hanging="329"/>
      </w:pPr>
      <w:rPr>
        <w:rFonts w:hint="default"/>
        <w:lang w:val="fr-FR" w:eastAsia="en-US" w:bidi="ar-SA"/>
      </w:rPr>
    </w:lvl>
    <w:lvl w:ilvl="4">
      <w:numFmt w:val="bullet"/>
      <w:lvlText w:val="•"/>
      <w:lvlJc w:val="left"/>
      <w:pPr>
        <w:ind w:left="4225" w:hanging="329"/>
      </w:pPr>
      <w:rPr>
        <w:rFonts w:hint="default"/>
        <w:lang w:val="fr-FR" w:eastAsia="en-US" w:bidi="ar-SA"/>
      </w:rPr>
    </w:lvl>
    <w:lvl w:ilvl="5">
      <w:numFmt w:val="bullet"/>
      <w:lvlText w:val="•"/>
      <w:lvlJc w:val="left"/>
      <w:pPr>
        <w:ind w:left="5122" w:hanging="329"/>
      </w:pPr>
      <w:rPr>
        <w:rFonts w:hint="default"/>
        <w:lang w:val="fr-FR" w:eastAsia="en-US" w:bidi="ar-SA"/>
      </w:rPr>
    </w:lvl>
    <w:lvl w:ilvl="6">
      <w:numFmt w:val="bullet"/>
      <w:lvlText w:val="•"/>
      <w:lvlJc w:val="left"/>
      <w:pPr>
        <w:ind w:left="6018" w:hanging="329"/>
      </w:pPr>
      <w:rPr>
        <w:rFonts w:hint="default"/>
        <w:lang w:val="fr-FR" w:eastAsia="en-US" w:bidi="ar-SA"/>
      </w:rPr>
    </w:lvl>
    <w:lvl w:ilvl="7">
      <w:numFmt w:val="bullet"/>
      <w:lvlText w:val="•"/>
      <w:lvlJc w:val="left"/>
      <w:pPr>
        <w:ind w:left="6914" w:hanging="329"/>
      </w:pPr>
      <w:rPr>
        <w:rFonts w:hint="default"/>
        <w:lang w:val="fr-FR" w:eastAsia="en-US" w:bidi="ar-SA"/>
      </w:rPr>
    </w:lvl>
    <w:lvl w:ilvl="8">
      <w:numFmt w:val="bullet"/>
      <w:lvlText w:val="•"/>
      <w:lvlJc w:val="left"/>
      <w:pPr>
        <w:ind w:left="7811" w:hanging="329"/>
      </w:pPr>
      <w:rPr>
        <w:rFonts w:hint="default"/>
        <w:lang w:val="fr-FR" w:eastAsia="en-US" w:bidi="ar-SA"/>
      </w:rPr>
    </w:lvl>
  </w:abstractNum>
  <w:abstractNum w:abstractNumId="14" w15:restartNumberingAfterBreak="0">
    <w:nsid w:val="294F797E"/>
    <w:multiLevelType w:val="multilevel"/>
    <w:tmpl w:val="F61C2DB8"/>
    <w:lvl w:ilvl="0">
      <w:start w:val="1"/>
      <w:numFmt w:val="decimal"/>
      <w:lvlText w:val="%1."/>
      <w:lvlJc w:val="left"/>
      <w:pPr>
        <w:ind w:left="1386" w:hanging="360"/>
      </w:pPr>
      <w:rPr>
        <w:rFonts w:hint="default"/>
        <w:lang w:val="fr-FR" w:eastAsia="en-US" w:bidi="ar-SA"/>
      </w:rPr>
    </w:lvl>
    <w:lvl w:ilvl="1">
      <w:start w:val="1"/>
      <w:numFmt w:val="decimal"/>
      <w:lvlText w:val="%1.%2"/>
      <w:lvlJc w:val="left"/>
      <w:pPr>
        <w:ind w:left="1386" w:hanging="360"/>
      </w:pPr>
      <w:rPr>
        <w:rFonts w:ascii="Arial" w:eastAsia="Arial" w:hAnsi="Arial" w:cs="Arial" w:hint="default"/>
        <w:b/>
        <w:bCs/>
        <w:w w:val="82"/>
        <w:sz w:val="24"/>
        <w:szCs w:val="24"/>
        <w:lang w:val="fr-FR" w:eastAsia="en-US" w:bidi="ar-SA"/>
      </w:rPr>
    </w:lvl>
    <w:lvl w:ilvl="2">
      <w:numFmt w:val="bullet"/>
      <w:lvlText w:val="•"/>
      <w:lvlJc w:val="left"/>
      <w:pPr>
        <w:ind w:left="3024" w:hanging="360"/>
      </w:pPr>
      <w:rPr>
        <w:rFonts w:hint="default"/>
        <w:lang w:val="fr-FR" w:eastAsia="en-US" w:bidi="ar-SA"/>
      </w:rPr>
    </w:lvl>
    <w:lvl w:ilvl="3">
      <w:numFmt w:val="bullet"/>
      <w:lvlText w:val="•"/>
      <w:lvlJc w:val="left"/>
      <w:pPr>
        <w:ind w:left="3847" w:hanging="360"/>
      </w:pPr>
      <w:rPr>
        <w:rFonts w:hint="default"/>
        <w:lang w:val="fr-FR" w:eastAsia="en-US" w:bidi="ar-SA"/>
      </w:rPr>
    </w:lvl>
    <w:lvl w:ilvl="4">
      <w:numFmt w:val="bullet"/>
      <w:lvlText w:val="•"/>
      <w:lvlJc w:val="left"/>
      <w:pPr>
        <w:ind w:left="4669" w:hanging="360"/>
      </w:pPr>
      <w:rPr>
        <w:rFonts w:hint="default"/>
        <w:lang w:val="fr-FR" w:eastAsia="en-US" w:bidi="ar-SA"/>
      </w:rPr>
    </w:lvl>
    <w:lvl w:ilvl="5">
      <w:numFmt w:val="bullet"/>
      <w:lvlText w:val="•"/>
      <w:lvlJc w:val="left"/>
      <w:pPr>
        <w:ind w:left="5492" w:hanging="360"/>
      </w:pPr>
      <w:rPr>
        <w:rFonts w:hint="default"/>
        <w:lang w:val="fr-FR" w:eastAsia="en-US" w:bidi="ar-SA"/>
      </w:rPr>
    </w:lvl>
    <w:lvl w:ilvl="6">
      <w:numFmt w:val="bullet"/>
      <w:lvlText w:val="•"/>
      <w:lvlJc w:val="left"/>
      <w:pPr>
        <w:ind w:left="6314" w:hanging="360"/>
      </w:pPr>
      <w:rPr>
        <w:rFonts w:hint="default"/>
        <w:lang w:val="fr-FR" w:eastAsia="en-US" w:bidi="ar-SA"/>
      </w:rPr>
    </w:lvl>
    <w:lvl w:ilvl="7">
      <w:numFmt w:val="bullet"/>
      <w:lvlText w:val="•"/>
      <w:lvlJc w:val="left"/>
      <w:pPr>
        <w:ind w:left="7136" w:hanging="360"/>
      </w:pPr>
      <w:rPr>
        <w:rFonts w:hint="default"/>
        <w:lang w:val="fr-FR" w:eastAsia="en-US" w:bidi="ar-SA"/>
      </w:rPr>
    </w:lvl>
    <w:lvl w:ilvl="8">
      <w:numFmt w:val="bullet"/>
      <w:lvlText w:val="•"/>
      <w:lvlJc w:val="left"/>
      <w:pPr>
        <w:ind w:left="7959" w:hanging="360"/>
      </w:pPr>
      <w:rPr>
        <w:rFonts w:hint="default"/>
        <w:lang w:val="fr-FR" w:eastAsia="en-US" w:bidi="ar-SA"/>
      </w:rPr>
    </w:lvl>
  </w:abstractNum>
  <w:abstractNum w:abstractNumId="15" w15:restartNumberingAfterBreak="0">
    <w:nsid w:val="2BA10B6F"/>
    <w:multiLevelType w:val="multilevel"/>
    <w:tmpl w:val="DBC6D60E"/>
    <w:lvl w:ilvl="0">
      <w:start w:val="7"/>
      <w:numFmt w:val="decimal"/>
      <w:lvlText w:val="%1"/>
      <w:lvlJc w:val="left"/>
      <w:pPr>
        <w:ind w:left="1278" w:hanging="720"/>
      </w:pPr>
      <w:rPr>
        <w:rFonts w:hint="default"/>
        <w:lang w:val="fr-FR" w:eastAsia="en-US" w:bidi="ar-SA"/>
      </w:rPr>
    </w:lvl>
    <w:lvl w:ilvl="1">
      <w:start w:val="1"/>
      <w:numFmt w:val="decimal"/>
      <w:lvlText w:val="%1.%2"/>
      <w:lvlJc w:val="left"/>
      <w:pPr>
        <w:ind w:left="1278" w:hanging="720"/>
      </w:pPr>
      <w:rPr>
        <w:rFonts w:ascii="Times New Roman" w:eastAsia="Times New Roman" w:hAnsi="Times New Roman" w:cs="Times New Roman" w:hint="default"/>
        <w:w w:val="100"/>
        <w:sz w:val="24"/>
        <w:szCs w:val="24"/>
        <w:lang w:val="fr-FR" w:eastAsia="en-US" w:bidi="ar-SA"/>
      </w:rPr>
    </w:lvl>
    <w:lvl w:ilvl="2">
      <w:numFmt w:val="bullet"/>
      <w:lvlText w:val="•"/>
      <w:lvlJc w:val="left"/>
      <w:pPr>
        <w:ind w:left="2944" w:hanging="720"/>
      </w:pPr>
      <w:rPr>
        <w:rFonts w:hint="default"/>
        <w:lang w:val="fr-FR" w:eastAsia="en-US" w:bidi="ar-SA"/>
      </w:rPr>
    </w:lvl>
    <w:lvl w:ilvl="3">
      <w:numFmt w:val="bullet"/>
      <w:lvlText w:val="•"/>
      <w:lvlJc w:val="left"/>
      <w:pPr>
        <w:ind w:left="3777" w:hanging="720"/>
      </w:pPr>
      <w:rPr>
        <w:rFonts w:hint="default"/>
        <w:lang w:val="fr-FR" w:eastAsia="en-US" w:bidi="ar-SA"/>
      </w:rPr>
    </w:lvl>
    <w:lvl w:ilvl="4">
      <w:numFmt w:val="bullet"/>
      <w:lvlText w:val="•"/>
      <w:lvlJc w:val="left"/>
      <w:pPr>
        <w:ind w:left="4609" w:hanging="720"/>
      </w:pPr>
      <w:rPr>
        <w:rFonts w:hint="default"/>
        <w:lang w:val="fr-FR" w:eastAsia="en-US" w:bidi="ar-SA"/>
      </w:rPr>
    </w:lvl>
    <w:lvl w:ilvl="5">
      <w:numFmt w:val="bullet"/>
      <w:lvlText w:val="•"/>
      <w:lvlJc w:val="left"/>
      <w:pPr>
        <w:ind w:left="5442" w:hanging="720"/>
      </w:pPr>
      <w:rPr>
        <w:rFonts w:hint="default"/>
        <w:lang w:val="fr-FR" w:eastAsia="en-US" w:bidi="ar-SA"/>
      </w:rPr>
    </w:lvl>
    <w:lvl w:ilvl="6">
      <w:numFmt w:val="bullet"/>
      <w:lvlText w:val="•"/>
      <w:lvlJc w:val="left"/>
      <w:pPr>
        <w:ind w:left="6274" w:hanging="720"/>
      </w:pPr>
      <w:rPr>
        <w:rFonts w:hint="default"/>
        <w:lang w:val="fr-FR" w:eastAsia="en-US" w:bidi="ar-SA"/>
      </w:rPr>
    </w:lvl>
    <w:lvl w:ilvl="7">
      <w:numFmt w:val="bullet"/>
      <w:lvlText w:val="•"/>
      <w:lvlJc w:val="left"/>
      <w:pPr>
        <w:ind w:left="7106" w:hanging="720"/>
      </w:pPr>
      <w:rPr>
        <w:rFonts w:hint="default"/>
        <w:lang w:val="fr-FR" w:eastAsia="en-US" w:bidi="ar-SA"/>
      </w:rPr>
    </w:lvl>
    <w:lvl w:ilvl="8">
      <w:numFmt w:val="bullet"/>
      <w:lvlText w:val="•"/>
      <w:lvlJc w:val="left"/>
      <w:pPr>
        <w:ind w:left="7939" w:hanging="720"/>
      </w:pPr>
      <w:rPr>
        <w:rFonts w:hint="default"/>
        <w:lang w:val="fr-FR" w:eastAsia="en-US" w:bidi="ar-SA"/>
      </w:rPr>
    </w:lvl>
  </w:abstractNum>
  <w:abstractNum w:abstractNumId="16" w15:restartNumberingAfterBreak="0">
    <w:nsid w:val="2BBF69D4"/>
    <w:multiLevelType w:val="multilevel"/>
    <w:tmpl w:val="ED9C2398"/>
    <w:lvl w:ilvl="0">
      <w:start w:val="1"/>
      <w:numFmt w:val="decimal"/>
      <w:lvlText w:val="%1"/>
      <w:lvlJc w:val="left"/>
      <w:pPr>
        <w:ind w:left="1386" w:hanging="360"/>
      </w:pPr>
      <w:rPr>
        <w:rFonts w:hint="default"/>
        <w:lang w:val="fr-FR" w:eastAsia="en-US" w:bidi="ar-SA"/>
      </w:rPr>
    </w:lvl>
    <w:lvl w:ilvl="1">
      <w:start w:val="1"/>
      <w:numFmt w:val="decimal"/>
      <w:pStyle w:val="Titre2"/>
      <w:lvlText w:val="%1.%2"/>
      <w:lvlJc w:val="left"/>
      <w:pPr>
        <w:ind w:left="1386" w:hanging="360"/>
      </w:pPr>
      <w:rPr>
        <w:rFonts w:ascii="Arial" w:eastAsia="Arial" w:hAnsi="Arial" w:cs="Arial" w:hint="default"/>
        <w:b/>
        <w:bCs/>
        <w:w w:val="82"/>
        <w:sz w:val="24"/>
        <w:szCs w:val="24"/>
        <w:lang w:val="fr-FR" w:eastAsia="en-US" w:bidi="ar-SA"/>
      </w:rPr>
    </w:lvl>
    <w:lvl w:ilvl="2">
      <w:numFmt w:val="bullet"/>
      <w:lvlText w:val="•"/>
      <w:lvlJc w:val="left"/>
      <w:pPr>
        <w:ind w:left="3024" w:hanging="360"/>
      </w:pPr>
      <w:rPr>
        <w:rFonts w:hint="default"/>
        <w:lang w:val="fr-FR" w:eastAsia="en-US" w:bidi="ar-SA"/>
      </w:rPr>
    </w:lvl>
    <w:lvl w:ilvl="3">
      <w:numFmt w:val="bullet"/>
      <w:lvlText w:val="•"/>
      <w:lvlJc w:val="left"/>
      <w:pPr>
        <w:ind w:left="3847" w:hanging="360"/>
      </w:pPr>
      <w:rPr>
        <w:rFonts w:hint="default"/>
        <w:lang w:val="fr-FR" w:eastAsia="en-US" w:bidi="ar-SA"/>
      </w:rPr>
    </w:lvl>
    <w:lvl w:ilvl="4">
      <w:numFmt w:val="bullet"/>
      <w:lvlText w:val="•"/>
      <w:lvlJc w:val="left"/>
      <w:pPr>
        <w:ind w:left="4669" w:hanging="360"/>
      </w:pPr>
      <w:rPr>
        <w:rFonts w:hint="default"/>
        <w:lang w:val="fr-FR" w:eastAsia="en-US" w:bidi="ar-SA"/>
      </w:rPr>
    </w:lvl>
    <w:lvl w:ilvl="5">
      <w:numFmt w:val="bullet"/>
      <w:lvlText w:val="•"/>
      <w:lvlJc w:val="left"/>
      <w:pPr>
        <w:ind w:left="5492" w:hanging="360"/>
      </w:pPr>
      <w:rPr>
        <w:rFonts w:hint="default"/>
        <w:lang w:val="fr-FR" w:eastAsia="en-US" w:bidi="ar-SA"/>
      </w:rPr>
    </w:lvl>
    <w:lvl w:ilvl="6">
      <w:numFmt w:val="bullet"/>
      <w:lvlText w:val="•"/>
      <w:lvlJc w:val="left"/>
      <w:pPr>
        <w:ind w:left="6314" w:hanging="360"/>
      </w:pPr>
      <w:rPr>
        <w:rFonts w:hint="default"/>
        <w:lang w:val="fr-FR" w:eastAsia="en-US" w:bidi="ar-SA"/>
      </w:rPr>
    </w:lvl>
    <w:lvl w:ilvl="7">
      <w:numFmt w:val="bullet"/>
      <w:lvlText w:val="•"/>
      <w:lvlJc w:val="left"/>
      <w:pPr>
        <w:ind w:left="7136" w:hanging="360"/>
      </w:pPr>
      <w:rPr>
        <w:rFonts w:hint="default"/>
        <w:lang w:val="fr-FR" w:eastAsia="en-US" w:bidi="ar-SA"/>
      </w:rPr>
    </w:lvl>
    <w:lvl w:ilvl="8">
      <w:numFmt w:val="bullet"/>
      <w:lvlText w:val="•"/>
      <w:lvlJc w:val="left"/>
      <w:pPr>
        <w:ind w:left="7959" w:hanging="360"/>
      </w:pPr>
      <w:rPr>
        <w:rFonts w:hint="default"/>
        <w:lang w:val="fr-FR" w:eastAsia="en-US" w:bidi="ar-SA"/>
      </w:rPr>
    </w:lvl>
  </w:abstractNum>
  <w:abstractNum w:abstractNumId="17" w15:restartNumberingAfterBreak="0">
    <w:nsid w:val="2D275AF7"/>
    <w:multiLevelType w:val="hybridMultilevel"/>
    <w:tmpl w:val="FB6E6428"/>
    <w:lvl w:ilvl="0" w:tplc="8C46C588">
      <w:numFmt w:val="bullet"/>
      <w:lvlText w:val="-"/>
      <w:lvlJc w:val="left"/>
      <w:pPr>
        <w:ind w:left="1077" w:hanging="360"/>
      </w:pPr>
      <w:rPr>
        <w:rFonts w:ascii="Arial MT" w:eastAsia="Arial MT" w:hAnsi="Arial MT" w:cs="Arial MT" w:hint="default"/>
        <w:b w:val="0"/>
        <w:bCs w:val="0"/>
        <w:i w:val="0"/>
        <w:iCs w:val="0"/>
        <w:spacing w:val="0"/>
        <w:w w:val="100"/>
        <w:sz w:val="22"/>
        <w:szCs w:val="22"/>
        <w:lang w:val="fr-FR" w:eastAsia="en-US" w:bidi="ar-SA"/>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8" w15:restartNumberingAfterBreak="0">
    <w:nsid w:val="3CA261DE"/>
    <w:multiLevelType w:val="hybridMultilevel"/>
    <w:tmpl w:val="7AE29DBE"/>
    <w:lvl w:ilvl="0" w:tplc="8C46C588">
      <w:numFmt w:val="bullet"/>
      <w:lvlText w:val="-"/>
      <w:lvlJc w:val="left"/>
      <w:pPr>
        <w:ind w:left="720" w:hanging="360"/>
      </w:pPr>
      <w:rPr>
        <w:rFonts w:ascii="Arial MT" w:eastAsia="Arial MT" w:hAnsi="Arial MT" w:cs="Arial MT"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B51C4E"/>
    <w:multiLevelType w:val="hybridMultilevel"/>
    <w:tmpl w:val="495CCC92"/>
    <w:lvl w:ilvl="0" w:tplc="03481D26">
      <w:numFmt w:val="bullet"/>
      <w:lvlText w:val="-"/>
      <w:lvlJc w:val="left"/>
      <w:pPr>
        <w:ind w:left="720" w:hanging="360"/>
      </w:pPr>
      <w:rPr>
        <w:rFonts w:ascii="Comic Sans MS" w:eastAsia="Comic Sans MS" w:hAnsi="Comic Sans MS" w:cs="Comic Sans MS"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E910EF"/>
    <w:multiLevelType w:val="hybridMultilevel"/>
    <w:tmpl w:val="BA2CCA32"/>
    <w:lvl w:ilvl="0" w:tplc="03481D26">
      <w:numFmt w:val="bullet"/>
      <w:lvlText w:val="-"/>
      <w:lvlJc w:val="left"/>
      <w:pPr>
        <w:ind w:left="720" w:hanging="360"/>
      </w:pPr>
      <w:rPr>
        <w:rFonts w:ascii="Comic Sans MS" w:eastAsia="Comic Sans MS" w:hAnsi="Comic Sans MS" w:cs="Comic Sans MS"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2B5674"/>
    <w:multiLevelType w:val="hybridMultilevel"/>
    <w:tmpl w:val="E4BA4E5E"/>
    <w:lvl w:ilvl="0" w:tplc="03481D26">
      <w:numFmt w:val="bullet"/>
      <w:lvlText w:val="-"/>
      <w:lvlJc w:val="left"/>
      <w:pPr>
        <w:ind w:left="1386" w:hanging="360"/>
      </w:pPr>
      <w:rPr>
        <w:rFonts w:ascii="Comic Sans MS" w:eastAsia="Comic Sans MS" w:hAnsi="Comic Sans MS" w:cs="Comic Sans MS" w:hint="default"/>
        <w:w w:val="99"/>
        <w:sz w:val="20"/>
        <w:szCs w:val="20"/>
        <w:lang w:val="fr-FR" w:eastAsia="en-US" w:bidi="ar-SA"/>
      </w:rPr>
    </w:lvl>
    <w:lvl w:ilvl="1" w:tplc="79FE924A">
      <w:numFmt w:val="bullet"/>
      <w:lvlText w:val="•"/>
      <w:lvlJc w:val="left"/>
      <w:pPr>
        <w:ind w:left="2202" w:hanging="360"/>
      </w:pPr>
      <w:rPr>
        <w:rFonts w:hint="default"/>
        <w:lang w:val="fr-FR" w:eastAsia="en-US" w:bidi="ar-SA"/>
      </w:rPr>
    </w:lvl>
    <w:lvl w:ilvl="2" w:tplc="868C2E28">
      <w:numFmt w:val="bullet"/>
      <w:lvlText w:val="•"/>
      <w:lvlJc w:val="left"/>
      <w:pPr>
        <w:ind w:left="3024" w:hanging="360"/>
      </w:pPr>
      <w:rPr>
        <w:rFonts w:hint="default"/>
        <w:lang w:val="fr-FR" w:eastAsia="en-US" w:bidi="ar-SA"/>
      </w:rPr>
    </w:lvl>
    <w:lvl w:ilvl="3" w:tplc="186A1710">
      <w:numFmt w:val="bullet"/>
      <w:lvlText w:val="•"/>
      <w:lvlJc w:val="left"/>
      <w:pPr>
        <w:ind w:left="3847" w:hanging="360"/>
      </w:pPr>
      <w:rPr>
        <w:rFonts w:hint="default"/>
        <w:lang w:val="fr-FR" w:eastAsia="en-US" w:bidi="ar-SA"/>
      </w:rPr>
    </w:lvl>
    <w:lvl w:ilvl="4" w:tplc="49060068">
      <w:numFmt w:val="bullet"/>
      <w:lvlText w:val="•"/>
      <w:lvlJc w:val="left"/>
      <w:pPr>
        <w:ind w:left="4669" w:hanging="360"/>
      </w:pPr>
      <w:rPr>
        <w:rFonts w:hint="default"/>
        <w:lang w:val="fr-FR" w:eastAsia="en-US" w:bidi="ar-SA"/>
      </w:rPr>
    </w:lvl>
    <w:lvl w:ilvl="5" w:tplc="E9947A14">
      <w:numFmt w:val="bullet"/>
      <w:lvlText w:val="•"/>
      <w:lvlJc w:val="left"/>
      <w:pPr>
        <w:ind w:left="5492" w:hanging="360"/>
      </w:pPr>
      <w:rPr>
        <w:rFonts w:hint="default"/>
        <w:lang w:val="fr-FR" w:eastAsia="en-US" w:bidi="ar-SA"/>
      </w:rPr>
    </w:lvl>
    <w:lvl w:ilvl="6" w:tplc="F5488B3C">
      <w:numFmt w:val="bullet"/>
      <w:lvlText w:val="•"/>
      <w:lvlJc w:val="left"/>
      <w:pPr>
        <w:ind w:left="6314" w:hanging="360"/>
      </w:pPr>
      <w:rPr>
        <w:rFonts w:hint="default"/>
        <w:lang w:val="fr-FR" w:eastAsia="en-US" w:bidi="ar-SA"/>
      </w:rPr>
    </w:lvl>
    <w:lvl w:ilvl="7" w:tplc="FE244080">
      <w:numFmt w:val="bullet"/>
      <w:lvlText w:val="•"/>
      <w:lvlJc w:val="left"/>
      <w:pPr>
        <w:ind w:left="7136" w:hanging="360"/>
      </w:pPr>
      <w:rPr>
        <w:rFonts w:hint="default"/>
        <w:lang w:val="fr-FR" w:eastAsia="en-US" w:bidi="ar-SA"/>
      </w:rPr>
    </w:lvl>
    <w:lvl w:ilvl="8" w:tplc="C3DED190">
      <w:numFmt w:val="bullet"/>
      <w:lvlText w:val="•"/>
      <w:lvlJc w:val="left"/>
      <w:pPr>
        <w:ind w:left="7959" w:hanging="360"/>
      </w:pPr>
      <w:rPr>
        <w:rFonts w:hint="default"/>
        <w:lang w:val="fr-FR" w:eastAsia="en-US" w:bidi="ar-SA"/>
      </w:rPr>
    </w:lvl>
  </w:abstractNum>
  <w:abstractNum w:abstractNumId="22" w15:restartNumberingAfterBreak="0">
    <w:nsid w:val="472C176D"/>
    <w:multiLevelType w:val="hybridMultilevel"/>
    <w:tmpl w:val="CA74598E"/>
    <w:lvl w:ilvl="0" w:tplc="03481D26">
      <w:numFmt w:val="bullet"/>
      <w:lvlText w:val="-"/>
      <w:lvlJc w:val="left"/>
      <w:pPr>
        <w:ind w:left="720" w:hanging="360"/>
      </w:pPr>
      <w:rPr>
        <w:rFonts w:ascii="Comic Sans MS" w:eastAsia="Comic Sans MS" w:hAnsi="Comic Sans MS" w:cs="Comic Sans MS"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0A3875"/>
    <w:multiLevelType w:val="hybridMultilevel"/>
    <w:tmpl w:val="375C33AE"/>
    <w:lvl w:ilvl="0" w:tplc="09347234">
      <w:numFmt w:val="bullet"/>
      <w:lvlText w:val=""/>
      <w:lvlJc w:val="left"/>
      <w:pPr>
        <w:ind w:left="1758" w:hanging="360"/>
      </w:pPr>
      <w:rPr>
        <w:rFonts w:ascii="Symbol" w:eastAsia="Symbol" w:hAnsi="Symbol" w:cs="Symbol" w:hint="default"/>
        <w:w w:val="100"/>
        <w:sz w:val="24"/>
        <w:szCs w:val="24"/>
        <w:lang w:val="fr-FR" w:eastAsia="en-US" w:bidi="ar-SA"/>
      </w:rPr>
    </w:lvl>
    <w:lvl w:ilvl="1" w:tplc="9E6AEBD0">
      <w:numFmt w:val="bullet"/>
      <w:lvlText w:val="•"/>
      <w:lvlJc w:val="left"/>
      <w:pPr>
        <w:ind w:left="2544" w:hanging="360"/>
      </w:pPr>
      <w:rPr>
        <w:rFonts w:hint="default"/>
        <w:lang w:val="fr-FR" w:eastAsia="en-US" w:bidi="ar-SA"/>
      </w:rPr>
    </w:lvl>
    <w:lvl w:ilvl="2" w:tplc="19460486">
      <w:numFmt w:val="bullet"/>
      <w:lvlText w:val="•"/>
      <w:lvlJc w:val="left"/>
      <w:pPr>
        <w:ind w:left="3328" w:hanging="360"/>
      </w:pPr>
      <w:rPr>
        <w:rFonts w:hint="default"/>
        <w:lang w:val="fr-FR" w:eastAsia="en-US" w:bidi="ar-SA"/>
      </w:rPr>
    </w:lvl>
    <w:lvl w:ilvl="3" w:tplc="D3DAD2C4">
      <w:numFmt w:val="bullet"/>
      <w:lvlText w:val="•"/>
      <w:lvlJc w:val="left"/>
      <w:pPr>
        <w:ind w:left="4113" w:hanging="360"/>
      </w:pPr>
      <w:rPr>
        <w:rFonts w:hint="default"/>
        <w:lang w:val="fr-FR" w:eastAsia="en-US" w:bidi="ar-SA"/>
      </w:rPr>
    </w:lvl>
    <w:lvl w:ilvl="4" w:tplc="4348920A">
      <w:numFmt w:val="bullet"/>
      <w:lvlText w:val="•"/>
      <w:lvlJc w:val="left"/>
      <w:pPr>
        <w:ind w:left="4897" w:hanging="360"/>
      </w:pPr>
      <w:rPr>
        <w:rFonts w:hint="default"/>
        <w:lang w:val="fr-FR" w:eastAsia="en-US" w:bidi="ar-SA"/>
      </w:rPr>
    </w:lvl>
    <w:lvl w:ilvl="5" w:tplc="3126054A">
      <w:numFmt w:val="bullet"/>
      <w:lvlText w:val="•"/>
      <w:lvlJc w:val="left"/>
      <w:pPr>
        <w:ind w:left="5682" w:hanging="360"/>
      </w:pPr>
      <w:rPr>
        <w:rFonts w:hint="default"/>
        <w:lang w:val="fr-FR" w:eastAsia="en-US" w:bidi="ar-SA"/>
      </w:rPr>
    </w:lvl>
    <w:lvl w:ilvl="6" w:tplc="2054B322">
      <w:numFmt w:val="bullet"/>
      <w:lvlText w:val="•"/>
      <w:lvlJc w:val="left"/>
      <w:pPr>
        <w:ind w:left="6466" w:hanging="360"/>
      </w:pPr>
      <w:rPr>
        <w:rFonts w:hint="default"/>
        <w:lang w:val="fr-FR" w:eastAsia="en-US" w:bidi="ar-SA"/>
      </w:rPr>
    </w:lvl>
    <w:lvl w:ilvl="7" w:tplc="C6D444AE">
      <w:numFmt w:val="bullet"/>
      <w:lvlText w:val="•"/>
      <w:lvlJc w:val="left"/>
      <w:pPr>
        <w:ind w:left="7250" w:hanging="360"/>
      </w:pPr>
      <w:rPr>
        <w:rFonts w:hint="default"/>
        <w:lang w:val="fr-FR" w:eastAsia="en-US" w:bidi="ar-SA"/>
      </w:rPr>
    </w:lvl>
    <w:lvl w:ilvl="8" w:tplc="264809CC">
      <w:numFmt w:val="bullet"/>
      <w:lvlText w:val="•"/>
      <w:lvlJc w:val="left"/>
      <w:pPr>
        <w:ind w:left="8035" w:hanging="360"/>
      </w:pPr>
      <w:rPr>
        <w:rFonts w:hint="default"/>
        <w:lang w:val="fr-FR" w:eastAsia="en-US" w:bidi="ar-SA"/>
      </w:rPr>
    </w:lvl>
  </w:abstractNum>
  <w:abstractNum w:abstractNumId="24" w15:restartNumberingAfterBreak="0">
    <w:nsid w:val="4FA81F12"/>
    <w:multiLevelType w:val="hybridMultilevel"/>
    <w:tmpl w:val="71789BA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D16A8B"/>
    <w:multiLevelType w:val="hybridMultilevel"/>
    <w:tmpl w:val="7E3C220A"/>
    <w:lvl w:ilvl="0" w:tplc="03481D26">
      <w:numFmt w:val="bullet"/>
      <w:lvlText w:val="-"/>
      <w:lvlJc w:val="left"/>
      <w:pPr>
        <w:ind w:left="720" w:hanging="360"/>
      </w:pPr>
      <w:rPr>
        <w:rFonts w:ascii="Comic Sans MS" w:eastAsia="Comic Sans MS" w:hAnsi="Comic Sans MS" w:cs="Comic Sans MS"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1D4ACD"/>
    <w:multiLevelType w:val="multilevel"/>
    <w:tmpl w:val="D24C5758"/>
    <w:lvl w:ilvl="0">
      <w:start w:val="10"/>
      <w:numFmt w:val="decimal"/>
      <w:lvlText w:val="%1"/>
      <w:lvlJc w:val="left"/>
      <w:pPr>
        <w:ind w:left="758" w:hanging="440"/>
      </w:pPr>
      <w:rPr>
        <w:rFonts w:hint="default"/>
        <w:lang w:val="fr-FR" w:eastAsia="en-US" w:bidi="ar-SA"/>
      </w:rPr>
    </w:lvl>
    <w:lvl w:ilvl="1">
      <w:start w:val="1"/>
      <w:numFmt w:val="decimal"/>
      <w:lvlText w:val="%1.%2"/>
      <w:lvlJc w:val="left"/>
      <w:pPr>
        <w:ind w:left="758" w:hanging="440"/>
      </w:pPr>
      <w:rPr>
        <w:rFonts w:ascii="Arial" w:eastAsia="Arial" w:hAnsi="Arial" w:cs="Arial" w:hint="default"/>
        <w:b/>
        <w:bCs/>
        <w:w w:val="82"/>
        <w:sz w:val="24"/>
        <w:szCs w:val="24"/>
        <w:lang w:val="fr-FR" w:eastAsia="en-US" w:bidi="ar-SA"/>
      </w:rPr>
    </w:lvl>
    <w:lvl w:ilvl="2">
      <w:numFmt w:val="bullet"/>
      <w:lvlText w:val="•"/>
      <w:lvlJc w:val="left"/>
      <w:pPr>
        <w:ind w:left="2528" w:hanging="440"/>
      </w:pPr>
      <w:rPr>
        <w:rFonts w:hint="default"/>
        <w:lang w:val="fr-FR" w:eastAsia="en-US" w:bidi="ar-SA"/>
      </w:rPr>
    </w:lvl>
    <w:lvl w:ilvl="3">
      <w:numFmt w:val="bullet"/>
      <w:lvlText w:val="•"/>
      <w:lvlJc w:val="left"/>
      <w:pPr>
        <w:ind w:left="3413" w:hanging="440"/>
      </w:pPr>
      <w:rPr>
        <w:rFonts w:hint="default"/>
        <w:lang w:val="fr-FR" w:eastAsia="en-US" w:bidi="ar-SA"/>
      </w:rPr>
    </w:lvl>
    <w:lvl w:ilvl="4">
      <w:numFmt w:val="bullet"/>
      <w:lvlText w:val="•"/>
      <w:lvlJc w:val="left"/>
      <w:pPr>
        <w:ind w:left="4297" w:hanging="440"/>
      </w:pPr>
      <w:rPr>
        <w:rFonts w:hint="default"/>
        <w:lang w:val="fr-FR" w:eastAsia="en-US" w:bidi="ar-SA"/>
      </w:rPr>
    </w:lvl>
    <w:lvl w:ilvl="5">
      <w:numFmt w:val="bullet"/>
      <w:lvlText w:val="•"/>
      <w:lvlJc w:val="left"/>
      <w:pPr>
        <w:ind w:left="5182" w:hanging="440"/>
      </w:pPr>
      <w:rPr>
        <w:rFonts w:hint="default"/>
        <w:lang w:val="fr-FR" w:eastAsia="en-US" w:bidi="ar-SA"/>
      </w:rPr>
    </w:lvl>
    <w:lvl w:ilvl="6">
      <w:numFmt w:val="bullet"/>
      <w:lvlText w:val="•"/>
      <w:lvlJc w:val="left"/>
      <w:pPr>
        <w:ind w:left="6066" w:hanging="440"/>
      </w:pPr>
      <w:rPr>
        <w:rFonts w:hint="default"/>
        <w:lang w:val="fr-FR" w:eastAsia="en-US" w:bidi="ar-SA"/>
      </w:rPr>
    </w:lvl>
    <w:lvl w:ilvl="7">
      <w:numFmt w:val="bullet"/>
      <w:lvlText w:val="•"/>
      <w:lvlJc w:val="left"/>
      <w:pPr>
        <w:ind w:left="6950" w:hanging="440"/>
      </w:pPr>
      <w:rPr>
        <w:rFonts w:hint="default"/>
        <w:lang w:val="fr-FR" w:eastAsia="en-US" w:bidi="ar-SA"/>
      </w:rPr>
    </w:lvl>
    <w:lvl w:ilvl="8">
      <w:numFmt w:val="bullet"/>
      <w:lvlText w:val="•"/>
      <w:lvlJc w:val="left"/>
      <w:pPr>
        <w:ind w:left="7835" w:hanging="440"/>
      </w:pPr>
      <w:rPr>
        <w:rFonts w:hint="default"/>
        <w:lang w:val="fr-FR" w:eastAsia="en-US" w:bidi="ar-SA"/>
      </w:rPr>
    </w:lvl>
  </w:abstractNum>
  <w:abstractNum w:abstractNumId="27" w15:restartNumberingAfterBreak="0">
    <w:nsid w:val="59DA3859"/>
    <w:multiLevelType w:val="hybridMultilevel"/>
    <w:tmpl w:val="E19A7DE4"/>
    <w:lvl w:ilvl="0" w:tplc="040C0003">
      <w:start w:val="1"/>
      <w:numFmt w:val="bullet"/>
      <w:lvlText w:val="o"/>
      <w:lvlJc w:val="left"/>
      <w:pPr>
        <w:ind w:left="720" w:hanging="360"/>
      </w:pPr>
      <w:rPr>
        <w:rFonts w:ascii="Courier New" w:hAnsi="Courier New" w:cs="Courier New"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45BF9"/>
    <w:multiLevelType w:val="multilevel"/>
    <w:tmpl w:val="F61C2DB8"/>
    <w:lvl w:ilvl="0">
      <w:start w:val="1"/>
      <w:numFmt w:val="decimal"/>
      <w:lvlText w:val="%1."/>
      <w:lvlJc w:val="left"/>
      <w:pPr>
        <w:ind w:left="1386" w:hanging="360"/>
      </w:pPr>
      <w:rPr>
        <w:rFonts w:hint="default"/>
        <w:lang w:val="fr-FR" w:eastAsia="en-US" w:bidi="ar-SA"/>
      </w:rPr>
    </w:lvl>
    <w:lvl w:ilvl="1">
      <w:start w:val="1"/>
      <w:numFmt w:val="decimal"/>
      <w:lvlText w:val="%1.%2"/>
      <w:lvlJc w:val="left"/>
      <w:pPr>
        <w:ind w:left="1386" w:hanging="360"/>
      </w:pPr>
      <w:rPr>
        <w:rFonts w:ascii="Arial" w:eastAsia="Arial" w:hAnsi="Arial" w:cs="Arial" w:hint="default"/>
        <w:b/>
        <w:bCs/>
        <w:w w:val="82"/>
        <w:sz w:val="24"/>
        <w:szCs w:val="24"/>
        <w:lang w:val="fr-FR" w:eastAsia="en-US" w:bidi="ar-SA"/>
      </w:rPr>
    </w:lvl>
    <w:lvl w:ilvl="2">
      <w:numFmt w:val="bullet"/>
      <w:lvlText w:val="•"/>
      <w:lvlJc w:val="left"/>
      <w:pPr>
        <w:ind w:left="3024" w:hanging="360"/>
      </w:pPr>
      <w:rPr>
        <w:rFonts w:hint="default"/>
        <w:lang w:val="fr-FR" w:eastAsia="en-US" w:bidi="ar-SA"/>
      </w:rPr>
    </w:lvl>
    <w:lvl w:ilvl="3">
      <w:numFmt w:val="bullet"/>
      <w:lvlText w:val="•"/>
      <w:lvlJc w:val="left"/>
      <w:pPr>
        <w:ind w:left="3847" w:hanging="360"/>
      </w:pPr>
      <w:rPr>
        <w:rFonts w:hint="default"/>
        <w:lang w:val="fr-FR" w:eastAsia="en-US" w:bidi="ar-SA"/>
      </w:rPr>
    </w:lvl>
    <w:lvl w:ilvl="4">
      <w:numFmt w:val="bullet"/>
      <w:lvlText w:val="•"/>
      <w:lvlJc w:val="left"/>
      <w:pPr>
        <w:ind w:left="4669" w:hanging="360"/>
      </w:pPr>
      <w:rPr>
        <w:rFonts w:hint="default"/>
        <w:lang w:val="fr-FR" w:eastAsia="en-US" w:bidi="ar-SA"/>
      </w:rPr>
    </w:lvl>
    <w:lvl w:ilvl="5">
      <w:numFmt w:val="bullet"/>
      <w:lvlText w:val="•"/>
      <w:lvlJc w:val="left"/>
      <w:pPr>
        <w:ind w:left="5492" w:hanging="360"/>
      </w:pPr>
      <w:rPr>
        <w:rFonts w:hint="default"/>
        <w:lang w:val="fr-FR" w:eastAsia="en-US" w:bidi="ar-SA"/>
      </w:rPr>
    </w:lvl>
    <w:lvl w:ilvl="6">
      <w:numFmt w:val="bullet"/>
      <w:lvlText w:val="•"/>
      <w:lvlJc w:val="left"/>
      <w:pPr>
        <w:ind w:left="6314" w:hanging="360"/>
      </w:pPr>
      <w:rPr>
        <w:rFonts w:hint="default"/>
        <w:lang w:val="fr-FR" w:eastAsia="en-US" w:bidi="ar-SA"/>
      </w:rPr>
    </w:lvl>
    <w:lvl w:ilvl="7">
      <w:numFmt w:val="bullet"/>
      <w:lvlText w:val="•"/>
      <w:lvlJc w:val="left"/>
      <w:pPr>
        <w:ind w:left="7136" w:hanging="360"/>
      </w:pPr>
      <w:rPr>
        <w:rFonts w:hint="default"/>
        <w:lang w:val="fr-FR" w:eastAsia="en-US" w:bidi="ar-SA"/>
      </w:rPr>
    </w:lvl>
    <w:lvl w:ilvl="8">
      <w:numFmt w:val="bullet"/>
      <w:lvlText w:val="•"/>
      <w:lvlJc w:val="left"/>
      <w:pPr>
        <w:ind w:left="7959" w:hanging="360"/>
      </w:pPr>
      <w:rPr>
        <w:rFonts w:hint="default"/>
        <w:lang w:val="fr-FR" w:eastAsia="en-US" w:bidi="ar-SA"/>
      </w:rPr>
    </w:lvl>
  </w:abstractNum>
  <w:abstractNum w:abstractNumId="29" w15:restartNumberingAfterBreak="0">
    <w:nsid w:val="5D3C0AF6"/>
    <w:multiLevelType w:val="multilevel"/>
    <w:tmpl w:val="41B8889C"/>
    <w:lvl w:ilvl="0">
      <w:start w:val="11"/>
      <w:numFmt w:val="decimal"/>
      <w:lvlText w:val="%1"/>
      <w:lvlJc w:val="left"/>
      <w:pPr>
        <w:ind w:left="1278" w:hanging="720"/>
      </w:pPr>
      <w:rPr>
        <w:rFonts w:hint="default"/>
        <w:lang w:val="fr-FR" w:eastAsia="en-US" w:bidi="ar-SA"/>
      </w:rPr>
    </w:lvl>
    <w:lvl w:ilvl="1">
      <w:start w:val="1"/>
      <w:numFmt w:val="decimal"/>
      <w:lvlText w:val="%1.%2"/>
      <w:lvlJc w:val="left"/>
      <w:pPr>
        <w:ind w:left="1278" w:hanging="720"/>
      </w:pPr>
      <w:rPr>
        <w:rFonts w:ascii="Times New Roman" w:eastAsia="Times New Roman" w:hAnsi="Times New Roman" w:cs="Times New Roman" w:hint="default"/>
        <w:w w:val="100"/>
        <w:sz w:val="24"/>
        <w:szCs w:val="24"/>
        <w:lang w:val="fr-FR" w:eastAsia="en-US" w:bidi="ar-SA"/>
      </w:rPr>
    </w:lvl>
    <w:lvl w:ilvl="2">
      <w:numFmt w:val="bullet"/>
      <w:lvlText w:val="-"/>
      <w:lvlJc w:val="left"/>
      <w:pPr>
        <w:ind w:left="1026" w:hanging="348"/>
      </w:pPr>
      <w:rPr>
        <w:rFonts w:ascii="Arial MT" w:eastAsia="Arial MT" w:hAnsi="Arial MT" w:cs="Arial MT" w:hint="default"/>
        <w:w w:val="99"/>
        <w:sz w:val="24"/>
        <w:szCs w:val="24"/>
        <w:lang w:val="fr-FR" w:eastAsia="en-US" w:bidi="ar-SA"/>
      </w:rPr>
    </w:lvl>
    <w:lvl w:ilvl="3">
      <w:numFmt w:val="bullet"/>
      <w:lvlText w:val="•"/>
      <w:lvlJc w:val="left"/>
      <w:pPr>
        <w:ind w:left="3129" w:hanging="348"/>
      </w:pPr>
      <w:rPr>
        <w:rFonts w:hint="default"/>
        <w:lang w:val="fr-FR" w:eastAsia="en-US" w:bidi="ar-SA"/>
      </w:rPr>
    </w:lvl>
    <w:lvl w:ilvl="4">
      <w:numFmt w:val="bullet"/>
      <w:lvlText w:val="•"/>
      <w:lvlJc w:val="left"/>
      <w:pPr>
        <w:ind w:left="4054" w:hanging="348"/>
      </w:pPr>
      <w:rPr>
        <w:rFonts w:hint="default"/>
        <w:lang w:val="fr-FR" w:eastAsia="en-US" w:bidi="ar-SA"/>
      </w:rPr>
    </w:lvl>
    <w:lvl w:ilvl="5">
      <w:numFmt w:val="bullet"/>
      <w:lvlText w:val="•"/>
      <w:lvlJc w:val="left"/>
      <w:pPr>
        <w:ind w:left="4979" w:hanging="348"/>
      </w:pPr>
      <w:rPr>
        <w:rFonts w:hint="default"/>
        <w:lang w:val="fr-FR" w:eastAsia="en-US" w:bidi="ar-SA"/>
      </w:rPr>
    </w:lvl>
    <w:lvl w:ilvl="6">
      <w:numFmt w:val="bullet"/>
      <w:lvlText w:val="•"/>
      <w:lvlJc w:val="left"/>
      <w:pPr>
        <w:ind w:left="5904" w:hanging="348"/>
      </w:pPr>
      <w:rPr>
        <w:rFonts w:hint="default"/>
        <w:lang w:val="fr-FR" w:eastAsia="en-US" w:bidi="ar-SA"/>
      </w:rPr>
    </w:lvl>
    <w:lvl w:ilvl="7">
      <w:numFmt w:val="bullet"/>
      <w:lvlText w:val="•"/>
      <w:lvlJc w:val="left"/>
      <w:pPr>
        <w:ind w:left="6829" w:hanging="348"/>
      </w:pPr>
      <w:rPr>
        <w:rFonts w:hint="default"/>
        <w:lang w:val="fr-FR" w:eastAsia="en-US" w:bidi="ar-SA"/>
      </w:rPr>
    </w:lvl>
    <w:lvl w:ilvl="8">
      <w:numFmt w:val="bullet"/>
      <w:lvlText w:val="•"/>
      <w:lvlJc w:val="left"/>
      <w:pPr>
        <w:ind w:left="7754" w:hanging="348"/>
      </w:pPr>
      <w:rPr>
        <w:rFonts w:hint="default"/>
        <w:lang w:val="fr-FR" w:eastAsia="en-US" w:bidi="ar-SA"/>
      </w:rPr>
    </w:lvl>
  </w:abstractNum>
  <w:abstractNum w:abstractNumId="30" w15:restartNumberingAfterBreak="0">
    <w:nsid w:val="622621B6"/>
    <w:multiLevelType w:val="multilevel"/>
    <w:tmpl w:val="F61C2DB8"/>
    <w:lvl w:ilvl="0">
      <w:start w:val="1"/>
      <w:numFmt w:val="decimal"/>
      <w:lvlText w:val="%1."/>
      <w:lvlJc w:val="left"/>
      <w:pPr>
        <w:ind w:left="1386" w:hanging="360"/>
      </w:pPr>
      <w:rPr>
        <w:rFonts w:hint="default"/>
        <w:lang w:val="fr-FR" w:eastAsia="en-US" w:bidi="ar-SA"/>
      </w:rPr>
    </w:lvl>
    <w:lvl w:ilvl="1">
      <w:start w:val="1"/>
      <w:numFmt w:val="decimal"/>
      <w:lvlText w:val="%1.%2"/>
      <w:lvlJc w:val="left"/>
      <w:pPr>
        <w:ind w:left="1386" w:hanging="360"/>
      </w:pPr>
      <w:rPr>
        <w:rFonts w:ascii="Arial" w:eastAsia="Arial" w:hAnsi="Arial" w:cs="Arial" w:hint="default"/>
        <w:b/>
        <w:bCs/>
        <w:w w:val="82"/>
        <w:sz w:val="24"/>
        <w:szCs w:val="24"/>
        <w:lang w:val="fr-FR" w:eastAsia="en-US" w:bidi="ar-SA"/>
      </w:rPr>
    </w:lvl>
    <w:lvl w:ilvl="2">
      <w:numFmt w:val="bullet"/>
      <w:lvlText w:val="•"/>
      <w:lvlJc w:val="left"/>
      <w:pPr>
        <w:ind w:left="3024" w:hanging="360"/>
      </w:pPr>
      <w:rPr>
        <w:rFonts w:hint="default"/>
        <w:lang w:val="fr-FR" w:eastAsia="en-US" w:bidi="ar-SA"/>
      </w:rPr>
    </w:lvl>
    <w:lvl w:ilvl="3">
      <w:numFmt w:val="bullet"/>
      <w:lvlText w:val="•"/>
      <w:lvlJc w:val="left"/>
      <w:pPr>
        <w:ind w:left="3847" w:hanging="360"/>
      </w:pPr>
      <w:rPr>
        <w:rFonts w:hint="default"/>
        <w:lang w:val="fr-FR" w:eastAsia="en-US" w:bidi="ar-SA"/>
      </w:rPr>
    </w:lvl>
    <w:lvl w:ilvl="4">
      <w:numFmt w:val="bullet"/>
      <w:lvlText w:val="•"/>
      <w:lvlJc w:val="left"/>
      <w:pPr>
        <w:ind w:left="4669" w:hanging="360"/>
      </w:pPr>
      <w:rPr>
        <w:rFonts w:hint="default"/>
        <w:lang w:val="fr-FR" w:eastAsia="en-US" w:bidi="ar-SA"/>
      </w:rPr>
    </w:lvl>
    <w:lvl w:ilvl="5">
      <w:numFmt w:val="bullet"/>
      <w:lvlText w:val="•"/>
      <w:lvlJc w:val="left"/>
      <w:pPr>
        <w:ind w:left="5492" w:hanging="360"/>
      </w:pPr>
      <w:rPr>
        <w:rFonts w:hint="default"/>
        <w:lang w:val="fr-FR" w:eastAsia="en-US" w:bidi="ar-SA"/>
      </w:rPr>
    </w:lvl>
    <w:lvl w:ilvl="6">
      <w:numFmt w:val="bullet"/>
      <w:lvlText w:val="•"/>
      <w:lvlJc w:val="left"/>
      <w:pPr>
        <w:ind w:left="6314" w:hanging="360"/>
      </w:pPr>
      <w:rPr>
        <w:rFonts w:hint="default"/>
        <w:lang w:val="fr-FR" w:eastAsia="en-US" w:bidi="ar-SA"/>
      </w:rPr>
    </w:lvl>
    <w:lvl w:ilvl="7">
      <w:numFmt w:val="bullet"/>
      <w:lvlText w:val="•"/>
      <w:lvlJc w:val="left"/>
      <w:pPr>
        <w:ind w:left="7136" w:hanging="360"/>
      </w:pPr>
      <w:rPr>
        <w:rFonts w:hint="default"/>
        <w:lang w:val="fr-FR" w:eastAsia="en-US" w:bidi="ar-SA"/>
      </w:rPr>
    </w:lvl>
    <w:lvl w:ilvl="8">
      <w:numFmt w:val="bullet"/>
      <w:lvlText w:val="•"/>
      <w:lvlJc w:val="left"/>
      <w:pPr>
        <w:ind w:left="7959" w:hanging="360"/>
      </w:pPr>
      <w:rPr>
        <w:rFonts w:hint="default"/>
        <w:lang w:val="fr-FR" w:eastAsia="en-US" w:bidi="ar-SA"/>
      </w:rPr>
    </w:lvl>
  </w:abstractNum>
  <w:abstractNum w:abstractNumId="31" w15:restartNumberingAfterBreak="0">
    <w:nsid w:val="654A058B"/>
    <w:multiLevelType w:val="hybridMultilevel"/>
    <w:tmpl w:val="AF503000"/>
    <w:lvl w:ilvl="0" w:tplc="CBF89834">
      <w:numFmt w:val="bullet"/>
      <w:lvlText w:val="-"/>
      <w:lvlJc w:val="left"/>
      <w:pPr>
        <w:ind w:left="318" w:hanging="120"/>
      </w:pPr>
      <w:rPr>
        <w:rFonts w:ascii="Microsoft Sans Serif" w:eastAsia="Microsoft Sans Serif" w:hAnsi="Microsoft Sans Serif" w:cs="Microsoft Sans Serif" w:hint="default"/>
        <w:w w:val="81"/>
        <w:sz w:val="24"/>
        <w:szCs w:val="24"/>
        <w:lang w:val="fr-FR" w:eastAsia="en-US" w:bidi="ar-SA"/>
      </w:rPr>
    </w:lvl>
    <w:lvl w:ilvl="1" w:tplc="850C8060">
      <w:numFmt w:val="bullet"/>
      <w:lvlText w:val="•"/>
      <w:lvlJc w:val="left"/>
      <w:pPr>
        <w:ind w:left="1248" w:hanging="120"/>
      </w:pPr>
      <w:rPr>
        <w:rFonts w:hint="default"/>
        <w:lang w:val="fr-FR" w:eastAsia="en-US" w:bidi="ar-SA"/>
      </w:rPr>
    </w:lvl>
    <w:lvl w:ilvl="2" w:tplc="556ED6A2">
      <w:numFmt w:val="bullet"/>
      <w:lvlText w:val="•"/>
      <w:lvlJc w:val="left"/>
      <w:pPr>
        <w:ind w:left="2176" w:hanging="120"/>
      </w:pPr>
      <w:rPr>
        <w:rFonts w:hint="default"/>
        <w:lang w:val="fr-FR" w:eastAsia="en-US" w:bidi="ar-SA"/>
      </w:rPr>
    </w:lvl>
    <w:lvl w:ilvl="3" w:tplc="7B783926">
      <w:numFmt w:val="bullet"/>
      <w:lvlText w:val="•"/>
      <w:lvlJc w:val="left"/>
      <w:pPr>
        <w:ind w:left="3105" w:hanging="120"/>
      </w:pPr>
      <w:rPr>
        <w:rFonts w:hint="default"/>
        <w:lang w:val="fr-FR" w:eastAsia="en-US" w:bidi="ar-SA"/>
      </w:rPr>
    </w:lvl>
    <w:lvl w:ilvl="4" w:tplc="CB3C6DC4">
      <w:numFmt w:val="bullet"/>
      <w:lvlText w:val="•"/>
      <w:lvlJc w:val="left"/>
      <w:pPr>
        <w:ind w:left="4033" w:hanging="120"/>
      </w:pPr>
      <w:rPr>
        <w:rFonts w:hint="default"/>
        <w:lang w:val="fr-FR" w:eastAsia="en-US" w:bidi="ar-SA"/>
      </w:rPr>
    </w:lvl>
    <w:lvl w:ilvl="5" w:tplc="8084A71A">
      <w:numFmt w:val="bullet"/>
      <w:lvlText w:val="•"/>
      <w:lvlJc w:val="left"/>
      <w:pPr>
        <w:ind w:left="4962" w:hanging="120"/>
      </w:pPr>
      <w:rPr>
        <w:rFonts w:hint="default"/>
        <w:lang w:val="fr-FR" w:eastAsia="en-US" w:bidi="ar-SA"/>
      </w:rPr>
    </w:lvl>
    <w:lvl w:ilvl="6" w:tplc="1FFA141C">
      <w:numFmt w:val="bullet"/>
      <w:lvlText w:val="•"/>
      <w:lvlJc w:val="left"/>
      <w:pPr>
        <w:ind w:left="5890" w:hanging="120"/>
      </w:pPr>
      <w:rPr>
        <w:rFonts w:hint="default"/>
        <w:lang w:val="fr-FR" w:eastAsia="en-US" w:bidi="ar-SA"/>
      </w:rPr>
    </w:lvl>
    <w:lvl w:ilvl="7" w:tplc="BC06D760">
      <w:numFmt w:val="bullet"/>
      <w:lvlText w:val="•"/>
      <w:lvlJc w:val="left"/>
      <w:pPr>
        <w:ind w:left="6818" w:hanging="120"/>
      </w:pPr>
      <w:rPr>
        <w:rFonts w:hint="default"/>
        <w:lang w:val="fr-FR" w:eastAsia="en-US" w:bidi="ar-SA"/>
      </w:rPr>
    </w:lvl>
    <w:lvl w:ilvl="8" w:tplc="0AD4D714">
      <w:numFmt w:val="bullet"/>
      <w:lvlText w:val="•"/>
      <w:lvlJc w:val="left"/>
      <w:pPr>
        <w:ind w:left="7747" w:hanging="120"/>
      </w:pPr>
      <w:rPr>
        <w:rFonts w:hint="default"/>
        <w:lang w:val="fr-FR" w:eastAsia="en-US" w:bidi="ar-SA"/>
      </w:rPr>
    </w:lvl>
  </w:abstractNum>
  <w:abstractNum w:abstractNumId="32" w15:restartNumberingAfterBreak="0">
    <w:nsid w:val="66B452E6"/>
    <w:multiLevelType w:val="multilevel"/>
    <w:tmpl w:val="2C8EBA42"/>
    <w:lvl w:ilvl="0">
      <w:start w:val="1"/>
      <w:numFmt w:val="decimal"/>
      <w:lvlText w:val="%1"/>
      <w:lvlJc w:val="left"/>
      <w:pPr>
        <w:ind w:left="1278" w:hanging="720"/>
      </w:pPr>
      <w:rPr>
        <w:rFonts w:hint="default"/>
        <w:lang w:val="fr-FR" w:eastAsia="en-US" w:bidi="ar-SA"/>
      </w:rPr>
    </w:lvl>
    <w:lvl w:ilvl="1">
      <w:start w:val="1"/>
      <w:numFmt w:val="decimal"/>
      <w:lvlText w:val="%1.%2"/>
      <w:lvlJc w:val="left"/>
      <w:pPr>
        <w:ind w:left="1278" w:hanging="720"/>
      </w:pPr>
      <w:rPr>
        <w:rFonts w:ascii="Times New Roman" w:eastAsia="Times New Roman" w:hAnsi="Times New Roman" w:cs="Times New Roman" w:hint="default"/>
        <w:w w:val="100"/>
        <w:sz w:val="24"/>
        <w:szCs w:val="24"/>
        <w:lang w:val="fr-FR" w:eastAsia="en-US" w:bidi="ar-SA"/>
      </w:rPr>
    </w:lvl>
    <w:lvl w:ilvl="2">
      <w:numFmt w:val="bullet"/>
      <w:lvlText w:val="•"/>
      <w:lvlJc w:val="left"/>
      <w:pPr>
        <w:ind w:left="2944" w:hanging="720"/>
      </w:pPr>
      <w:rPr>
        <w:rFonts w:hint="default"/>
        <w:lang w:val="fr-FR" w:eastAsia="en-US" w:bidi="ar-SA"/>
      </w:rPr>
    </w:lvl>
    <w:lvl w:ilvl="3">
      <w:numFmt w:val="bullet"/>
      <w:lvlText w:val="•"/>
      <w:lvlJc w:val="left"/>
      <w:pPr>
        <w:ind w:left="3777" w:hanging="720"/>
      </w:pPr>
      <w:rPr>
        <w:rFonts w:hint="default"/>
        <w:lang w:val="fr-FR" w:eastAsia="en-US" w:bidi="ar-SA"/>
      </w:rPr>
    </w:lvl>
    <w:lvl w:ilvl="4">
      <w:numFmt w:val="bullet"/>
      <w:lvlText w:val="•"/>
      <w:lvlJc w:val="left"/>
      <w:pPr>
        <w:ind w:left="4609" w:hanging="720"/>
      </w:pPr>
      <w:rPr>
        <w:rFonts w:hint="default"/>
        <w:lang w:val="fr-FR" w:eastAsia="en-US" w:bidi="ar-SA"/>
      </w:rPr>
    </w:lvl>
    <w:lvl w:ilvl="5">
      <w:numFmt w:val="bullet"/>
      <w:lvlText w:val="•"/>
      <w:lvlJc w:val="left"/>
      <w:pPr>
        <w:ind w:left="5442" w:hanging="720"/>
      </w:pPr>
      <w:rPr>
        <w:rFonts w:hint="default"/>
        <w:lang w:val="fr-FR" w:eastAsia="en-US" w:bidi="ar-SA"/>
      </w:rPr>
    </w:lvl>
    <w:lvl w:ilvl="6">
      <w:numFmt w:val="bullet"/>
      <w:lvlText w:val="•"/>
      <w:lvlJc w:val="left"/>
      <w:pPr>
        <w:ind w:left="6274" w:hanging="720"/>
      </w:pPr>
      <w:rPr>
        <w:rFonts w:hint="default"/>
        <w:lang w:val="fr-FR" w:eastAsia="en-US" w:bidi="ar-SA"/>
      </w:rPr>
    </w:lvl>
    <w:lvl w:ilvl="7">
      <w:numFmt w:val="bullet"/>
      <w:lvlText w:val="•"/>
      <w:lvlJc w:val="left"/>
      <w:pPr>
        <w:ind w:left="7106" w:hanging="720"/>
      </w:pPr>
      <w:rPr>
        <w:rFonts w:hint="default"/>
        <w:lang w:val="fr-FR" w:eastAsia="en-US" w:bidi="ar-SA"/>
      </w:rPr>
    </w:lvl>
    <w:lvl w:ilvl="8">
      <w:numFmt w:val="bullet"/>
      <w:lvlText w:val="•"/>
      <w:lvlJc w:val="left"/>
      <w:pPr>
        <w:ind w:left="7939" w:hanging="720"/>
      </w:pPr>
      <w:rPr>
        <w:rFonts w:hint="default"/>
        <w:lang w:val="fr-FR" w:eastAsia="en-US" w:bidi="ar-SA"/>
      </w:rPr>
    </w:lvl>
  </w:abstractNum>
  <w:abstractNum w:abstractNumId="33" w15:restartNumberingAfterBreak="0">
    <w:nsid w:val="6A923DFD"/>
    <w:multiLevelType w:val="hybridMultilevel"/>
    <w:tmpl w:val="BABA2628"/>
    <w:lvl w:ilvl="0" w:tplc="8C46C588">
      <w:numFmt w:val="bullet"/>
      <w:lvlText w:val="-"/>
      <w:lvlJc w:val="left"/>
      <w:pPr>
        <w:ind w:left="1037" w:hanging="360"/>
      </w:pPr>
      <w:rPr>
        <w:rFonts w:ascii="Arial MT" w:eastAsia="Arial MT" w:hAnsi="Arial MT" w:cs="Arial MT" w:hint="default"/>
        <w:b w:val="0"/>
        <w:bCs w:val="0"/>
        <w:i w:val="0"/>
        <w:iCs w:val="0"/>
        <w:spacing w:val="0"/>
        <w:w w:val="100"/>
        <w:sz w:val="22"/>
        <w:szCs w:val="22"/>
        <w:lang w:val="fr-FR" w:eastAsia="en-US" w:bidi="ar-SA"/>
      </w:rPr>
    </w:lvl>
    <w:lvl w:ilvl="1" w:tplc="040C0003" w:tentative="1">
      <w:start w:val="1"/>
      <w:numFmt w:val="bullet"/>
      <w:lvlText w:val="o"/>
      <w:lvlJc w:val="left"/>
      <w:pPr>
        <w:ind w:left="1757" w:hanging="360"/>
      </w:pPr>
      <w:rPr>
        <w:rFonts w:ascii="Courier New" w:hAnsi="Courier New" w:cs="Courier New" w:hint="default"/>
      </w:rPr>
    </w:lvl>
    <w:lvl w:ilvl="2" w:tplc="040C0005" w:tentative="1">
      <w:start w:val="1"/>
      <w:numFmt w:val="bullet"/>
      <w:lvlText w:val=""/>
      <w:lvlJc w:val="left"/>
      <w:pPr>
        <w:ind w:left="2477" w:hanging="360"/>
      </w:pPr>
      <w:rPr>
        <w:rFonts w:ascii="Wingdings" w:hAnsi="Wingdings" w:hint="default"/>
      </w:rPr>
    </w:lvl>
    <w:lvl w:ilvl="3" w:tplc="040C0001" w:tentative="1">
      <w:start w:val="1"/>
      <w:numFmt w:val="bullet"/>
      <w:lvlText w:val=""/>
      <w:lvlJc w:val="left"/>
      <w:pPr>
        <w:ind w:left="3197" w:hanging="360"/>
      </w:pPr>
      <w:rPr>
        <w:rFonts w:ascii="Symbol" w:hAnsi="Symbol" w:hint="default"/>
      </w:rPr>
    </w:lvl>
    <w:lvl w:ilvl="4" w:tplc="040C0003" w:tentative="1">
      <w:start w:val="1"/>
      <w:numFmt w:val="bullet"/>
      <w:lvlText w:val="o"/>
      <w:lvlJc w:val="left"/>
      <w:pPr>
        <w:ind w:left="3917" w:hanging="360"/>
      </w:pPr>
      <w:rPr>
        <w:rFonts w:ascii="Courier New" w:hAnsi="Courier New" w:cs="Courier New" w:hint="default"/>
      </w:rPr>
    </w:lvl>
    <w:lvl w:ilvl="5" w:tplc="040C0005" w:tentative="1">
      <w:start w:val="1"/>
      <w:numFmt w:val="bullet"/>
      <w:lvlText w:val=""/>
      <w:lvlJc w:val="left"/>
      <w:pPr>
        <w:ind w:left="4637" w:hanging="360"/>
      </w:pPr>
      <w:rPr>
        <w:rFonts w:ascii="Wingdings" w:hAnsi="Wingdings" w:hint="default"/>
      </w:rPr>
    </w:lvl>
    <w:lvl w:ilvl="6" w:tplc="040C0001" w:tentative="1">
      <w:start w:val="1"/>
      <w:numFmt w:val="bullet"/>
      <w:lvlText w:val=""/>
      <w:lvlJc w:val="left"/>
      <w:pPr>
        <w:ind w:left="5357" w:hanging="360"/>
      </w:pPr>
      <w:rPr>
        <w:rFonts w:ascii="Symbol" w:hAnsi="Symbol" w:hint="default"/>
      </w:rPr>
    </w:lvl>
    <w:lvl w:ilvl="7" w:tplc="040C0003" w:tentative="1">
      <w:start w:val="1"/>
      <w:numFmt w:val="bullet"/>
      <w:lvlText w:val="o"/>
      <w:lvlJc w:val="left"/>
      <w:pPr>
        <w:ind w:left="6077" w:hanging="360"/>
      </w:pPr>
      <w:rPr>
        <w:rFonts w:ascii="Courier New" w:hAnsi="Courier New" w:cs="Courier New" w:hint="default"/>
      </w:rPr>
    </w:lvl>
    <w:lvl w:ilvl="8" w:tplc="040C0005" w:tentative="1">
      <w:start w:val="1"/>
      <w:numFmt w:val="bullet"/>
      <w:lvlText w:val=""/>
      <w:lvlJc w:val="left"/>
      <w:pPr>
        <w:ind w:left="6797" w:hanging="360"/>
      </w:pPr>
      <w:rPr>
        <w:rFonts w:ascii="Wingdings" w:hAnsi="Wingdings" w:hint="default"/>
      </w:rPr>
    </w:lvl>
  </w:abstractNum>
  <w:abstractNum w:abstractNumId="34" w15:restartNumberingAfterBreak="0">
    <w:nsid w:val="6BA971BC"/>
    <w:multiLevelType w:val="hybridMultilevel"/>
    <w:tmpl w:val="FB9A0908"/>
    <w:lvl w:ilvl="0" w:tplc="8C46C588">
      <w:numFmt w:val="bullet"/>
      <w:lvlText w:val="-"/>
      <w:lvlJc w:val="left"/>
      <w:pPr>
        <w:ind w:left="1077" w:hanging="360"/>
      </w:pPr>
      <w:rPr>
        <w:rFonts w:ascii="Arial MT" w:eastAsia="Arial MT" w:hAnsi="Arial MT" w:cs="Arial MT" w:hint="default"/>
        <w:b w:val="0"/>
        <w:bCs w:val="0"/>
        <w:i w:val="0"/>
        <w:iCs w:val="0"/>
        <w:spacing w:val="0"/>
        <w:w w:val="100"/>
        <w:sz w:val="22"/>
        <w:szCs w:val="22"/>
        <w:lang w:val="fr-FR" w:eastAsia="en-US" w:bidi="ar-SA"/>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5" w15:restartNumberingAfterBreak="0">
    <w:nsid w:val="6CE43C4C"/>
    <w:multiLevelType w:val="hybridMultilevel"/>
    <w:tmpl w:val="FC7226CA"/>
    <w:lvl w:ilvl="0" w:tplc="582AB1A4">
      <w:numFmt w:val="bullet"/>
      <w:lvlText w:val="•"/>
      <w:lvlJc w:val="left"/>
      <w:pPr>
        <w:ind w:left="318" w:hanging="708"/>
      </w:pPr>
      <w:rPr>
        <w:rFonts w:ascii="Microsoft Sans Serif" w:eastAsia="Microsoft Sans Serif" w:hAnsi="Microsoft Sans Serif" w:cs="Microsoft Sans Serif" w:hint="default"/>
        <w:w w:val="82"/>
        <w:sz w:val="24"/>
        <w:szCs w:val="24"/>
        <w:lang w:val="fr-FR" w:eastAsia="en-US" w:bidi="ar-SA"/>
      </w:rPr>
    </w:lvl>
    <w:lvl w:ilvl="1" w:tplc="72DA9F3A">
      <w:numFmt w:val="bullet"/>
      <w:lvlText w:val="•"/>
      <w:lvlJc w:val="left"/>
      <w:pPr>
        <w:ind w:left="1248" w:hanging="708"/>
      </w:pPr>
      <w:rPr>
        <w:rFonts w:hint="default"/>
        <w:lang w:val="fr-FR" w:eastAsia="en-US" w:bidi="ar-SA"/>
      </w:rPr>
    </w:lvl>
    <w:lvl w:ilvl="2" w:tplc="04DA81CE">
      <w:numFmt w:val="bullet"/>
      <w:lvlText w:val="•"/>
      <w:lvlJc w:val="left"/>
      <w:pPr>
        <w:ind w:left="2176" w:hanging="708"/>
      </w:pPr>
      <w:rPr>
        <w:rFonts w:hint="default"/>
        <w:lang w:val="fr-FR" w:eastAsia="en-US" w:bidi="ar-SA"/>
      </w:rPr>
    </w:lvl>
    <w:lvl w:ilvl="3" w:tplc="63C633B0">
      <w:numFmt w:val="bullet"/>
      <w:lvlText w:val="•"/>
      <w:lvlJc w:val="left"/>
      <w:pPr>
        <w:ind w:left="3105" w:hanging="708"/>
      </w:pPr>
      <w:rPr>
        <w:rFonts w:hint="default"/>
        <w:lang w:val="fr-FR" w:eastAsia="en-US" w:bidi="ar-SA"/>
      </w:rPr>
    </w:lvl>
    <w:lvl w:ilvl="4" w:tplc="3E74642A">
      <w:numFmt w:val="bullet"/>
      <w:lvlText w:val="•"/>
      <w:lvlJc w:val="left"/>
      <w:pPr>
        <w:ind w:left="4033" w:hanging="708"/>
      </w:pPr>
      <w:rPr>
        <w:rFonts w:hint="default"/>
        <w:lang w:val="fr-FR" w:eastAsia="en-US" w:bidi="ar-SA"/>
      </w:rPr>
    </w:lvl>
    <w:lvl w:ilvl="5" w:tplc="2870A08E">
      <w:numFmt w:val="bullet"/>
      <w:lvlText w:val="•"/>
      <w:lvlJc w:val="left"/>
      <w:pPr>
        <w:ind w:left="4962" w:hanging="708"/>
      </w:pPr>
      <w:rPr>
        <w:rFonts w:hint="default"/>
        <w:lang w:val="fr-FR" w:eastAsia="en-US" w:bidi="ar-SA"/>
      </w:rPr>
    </w:lvl>
    <w:lvl w:ilvl="6" w:tplc="D1647522">
      <w:numFmt w:val="bullet"/>
      <w:lvlText w:val="•"/>
      <w:lvlJc w:val="left"/>
      <w:pPr>
        <w:ind w:left="5890" w:hanging="708"/>
      </w:pPr>
      <w:rPr>
        <w:rFonts w:hint="default"/>
        <w:lang w:val="fr-FR" w:eastAsia="en-US" w:bidi="ar-SA"/>
      </w:rPr>
    </w:lvl>
    <w:lvl w:ilvl="7" w:tplc="03144EE4">
      <w:numFmt w:val="bullet"/>
      <w:lvlText w:val="•"/>
      <w:lvlJc w:val="left"/>
      <w:pPr>
        <w:ind w:left="6818" w:hanging="708"/>
      </w:pPr>
      <w:rPr>
        <w:rFonts w:hint="default"/>
        <w:lang w:val="fr-FR" w:eastAsia="en-US" w:bidi="ar-SA"/>
      </w:rPr>
    </w:lvl>
    <w:lvl w:ilvl="8" w:tplc="E16CA1B6">
      <w:numFmt w:val="bullet"/>
      <w:lvlText w:val="•"/>
      <w:lvlJc w:val="left"/>
      <w:pPr>
        <w:ind w:left="7747" w:hanging="708"/>
      </w:pPr>
      <w:rPr>
        <w:rFonts w:hint="default"/>
        <w:lang w:val="fr-FR" w:eastAsia="en-US" w:bidi="ar-SA"/>
      </w:rPr>
    </w:lvl>
  </w:abstractNum>
  <w:abstractNum w:abstractNumId="36" w15:restartNumberingAfterBreak="0">
    <w:nsid w:val="6CFF2E95"/>
    <w:multiLevelType w:val="multilevel"/>
    <w:tmpl w:val="5E0A244E"/>
    <w:lvl w:ilvl="0">
      <w:start w:val="7"/>
      <w:numFmt w:val="decimal"/>
      <w:lvlText w:val="%1"/>
      <w:lvlJc w:val="left"/>
      <w:pPr>
        <w:ind w:left="678" w:hanging="360"/>
      </w:pPr>
      <w:rPr>
        <w:rFonts w:hint="default"/>
        <w:lang w:val="fr-FR" w:eastAsia="en-US" w:bidi="ar-SA"/>
      </w:rPr>
    </w:lvl>
    <w:lvl w:ilvl="1">
      <w:start w:val="1"/>
      <w:numFmt w:val="decimal"/>
      <w:lvlText w:val="%1.%2"/>
      <w:lvlJc w:val="left"/>
      <w:pPr>
        <w:ind w:left="678" w:hanging="360"/>
      </w:pPr>
      <w:rPr>
        <w:rFonts w:ascii="Arial" w:eastAsia="Arial" w:hAnsi="Arial" w:cs="Arial" w:hint="default"/>
        <w:b/>
        <w:bCs/>
        <w:w w:val="82"/>
        <w:sz w:val="24"/>
        <w:szCs w:val="24"/>
        <w:lang w:val="fr-FR" w:eastAsia="en-US" w:bidi="ar-SA"/>
      </w:rPr>
    </w:lvl>
    <w:lvl w:ilvl="2">
      <w:start w:val="1"/>
      <w:numFmt w:val="decimal"/>
      <w:pStyle w:val="Titre3"/>
      <w:lvlText w:val="%1.%2.%3"/>
      <w:lvlJc w:val="left"/>
      <w:pPr>
        <w:ind w:left="1026" w:hanging="708"/>
      </w:pPr>
      <w:rPr>
        <w:rFonts w:hint="default"/>
        <w:b/>
        <w:bCs/>
        <w:spacing w:val="-2"/>
        <w:w w:val="82"/>
        <w:lang w:val="fr-FR" w:eastAsia="en-US" w:bidi="ar-SA"/>
      </w:rPr>
    </w:lvl>
    <w:lvl w:ilvl="3">
      <w:numFmt w:val="bullet"/>
      <w:lvlText w:val=""/>
      <w:lvlJc w:val="left"/>
      <w:pPr>
        <w:ind w:left="1026" w:hanging="708"/>
      </w:pPr>
      <w:rPr>
        <w:rFonts w:ascii="Symbol" w:eastAsia="Symbol" w:hAnsi="Symbol" w:cs="Symbol" w:hint="default"/>
        <w:w w:val="100"/>
        <w:sz w:val="24"/>
        <w:szCs w:val="24"/>
        <w:lang w:val="fr-FR" w:eastAsia="en-US" w:bidi="ar-SA"/>
      </w:rPr>
    </w:lvl>
    <w:lvl w:ilvl="4">
      <w:numFmt w:val="bullet"/>
      <w:lvlText w:val="•"/>
      <w:lvlJc w:val="left"/>
      <w:pPr>
        <w:ind w:left="3881" w:hanging="708"/>
      </w:pPr>
      <w:rPr>
        <w:rFonts w:hint="default"/>
        <w:lang w:val="fr-FR" w:eastAsia="en-US" w:bidi="ar-SA"/>
      </w:rPr>
    </w:lvl>
    <w:lvl w:ilvl="5">
      <w:numFmt w:val="bullet"/>
      <w:lvlText w:val="•"/>
      <w:lvlJc w:val="left"/>
      <w:pPr>
        <w:ind w:left="4835" w:hanging="708"/>
      </w:pPr>
      <w:rPr>
        <w:rFonts w:hint="default"/>
        <w:lang w:val="fr-FR" w:eastAsia="en-US" w:bidi="ar-SA"/>
      </w:rPr>
    </w:lvl>
    <w:lvl w:ilvl="6">
      <w:numFmt w:val="bullet"/>
      <w:lvlText w:val="•"/>
      <w:lvlJc w:val="left"/>
      <w:pPr>
        <w:ind w:left="5788" w:hanging="708"/>
      </w:pPr>
      <w:rPr>
        <w:rFonts w:hint="default"/>
        <w:lang w:val="fr-FR" w:eastAsia="en-US" w:bidi="ar-SA"/>
      </w:rPr>
    </w:lvl>
    <w:lvl w:ilvl="7">
      <w:numFmt w:val="bullet"/>
      <w:lvlText w:val="•"/>
      <w:lvlJc w:val="left"/>
      <w:pPr>
        <w:ind w:left="6742" w:hanging="708"/>
      </w:pPr>
      <w:rPr>
        <w:rFonts w:hint="default"/>
        <w:lang w:val="fr-FR" w:eastAsia="en-US" w:bidi="ar-SA"/>
      </w:rPr>
    </w:lvl>
    <w:lvl w:ilvl="8">
      <w:numFmt w:val="bullet"/>
      <w:lvlText w:val="•"/>
      <w:lvlJc w:val="left"/>
      <w:pPr>
        <w:ind w:left="7696" w:hanging="708"/>
      </w:pPr>
      <w:rPr>
        <w:rFonts w:hint="default"/>
        <w:lang w:val="fr-FR" w:eastAsia="en-US" w:bidi="ar-SA"/>
      </w:rPr>
    </w:lvl>
  </w:abstractNum>
  <w:abstractNum w:abstractNumId="37" w15:restartNumberingAfterBreak="0">
    <w:nsid w:val="79BB4E44"/>
    <w:multiLevelType w:val="hybridMultilevel"/>
    <w:tmpl w:val="7B5E6226"/>
    <w:lvl w:ilvl="0" w:tplc="8C46C588">
      <w:numFmt w:val="bullet"/>
      <w:lvlText w:val="-"/>
      <w:lvlJc w:val="left"/>
      <w:pPr>
        <w:ind w:left="720" w:hanging="360"/>
      </w:pPr>
      <w:rPr>
        <w:rFonts w:ascii="Arial MT" w:eastAsia="Arial MT" w:hAnsi="Arial MT" w:cs="Arial MT"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E4591B"/>
    <w:multiLevelType w:val="multilevel"/>
    <w:tmpl w:val="45C05E1E"/>
    <w:lvl w:ilvl="0">
      <w:start w:val="4"/>
      <w:numFmt w:val="decimal"/>
      <w:lvlText w:val="%1"/>
      <w:lvlJc w:val="left"/>
      <w:pPr>
        <w:ind w:left="918" w:hanging="360"/>
      </w:pPr>
      <w:rPr>
        <w:rFonts w:hint="default"/>
        <w:lang w:val="fr-FR" w:eastAsia="en-US" w:bidi="ar-SA"/>
      </w:rPr>
    </w:lvl>
    <w:lvl w:ilvl="1">
      <w:start w:val="1"/>
      <w:numFmt w:val="decimal"/>
      <w:lvlText w:val="%1.%2"/>
      <w:lvlJc w:val="left"/>
      <w:pPr>
        <w:ind w:left="918" w:hanging="360"/>
      </w:pPr>
      <w:rPr>
        <w:rFonts w:ascii="Times New Roman" w:eastAsia="Times New Roman" w:hAnsi="Times New Roman" w:cs="Times New Roman" w:hint="default"/>
        <w:w w:val="100"/>
        <w:sz w:val="24"/>
        <w:szCs w:val="24"/>
        <w:lang w:val="fr-FR" w:eastAsia="en-US" w:bidi="ar-SA"/>
      </w:rPr>
    </w:lvl>
    <w:lvl w:ilvl="2">
      <w:numFmt w:val="bullet"/>
      <w:lvlText w:val="•"/>
      <w:lvlJc w:val="left"/>
      <w:pPr>
        <w:ind w:left="2656" w:hanging="360"/>
      </w:pPr>
      <w:rPr>
        <w:rFonts w:hint="default"/>
        <w:lang w:val="fr-FR" w:eastAsia="en-US" w:bidi="ar-SA"/>
      </w:rPr>
    </w:lvl>
    <w:lvl w:ilvl="3">
      <w:numFmt w:val="bullet"/>
      <w:lvlText w:val="•"/>
      <w:lvlJc w:val="left"/>
      <w:pPr>
        <w:ind w:left="3525" w:hanging="360"/>
      </w:pPr>
      <w:rPr>
        <w:rFonts w:hint="default"/>
        <w:lang w:val="fr-FR" w:eastAsia="en-US" w:bidi="ar-SA"/>
      </w:rPr>
    </w:lvl>
    <w:lvl w:ilvl="4">
      <w:numFmt w:val="bullet"/>
      <w:lvlText w:val="•"/>
      <w:lvlJc w:val="left"/>
      <w:pPr>
        <w:ind w:left="4393" w:hanging="360"/>
      </w:pPr>
      <w:rPr>
        <w:rFonts w:hint="default"/>
        <w:lang w:val="fr-FR" w:eastAsia="en-US" w:bidi="ar-SA"/>
      </w:rPr>
    </w:lvl>
    <w:lvl w:ilvl="5">
      <w:numFmt w:val="bullet"/>
      <w:lvlText w:val="•"/>
      <w:lvlJc w:val="left"/>
      <w:pPr>
        <w:ind w:left="5262" w:hanging="360"/>
      </w:pPr>
      <w:rPr>
        <w:rFonts w:hint="default"/>
        <w:lang w:val="fr-FR" w:eastAsia="en-US" w:bidi="ar-SA"/>
      </w:rPr>
    </w:lvl>
    <w:lvl w:ilvl="6">
      <w:numFmt w:val="bullet"/>
      <w:lvlText w:val="•"/>
      <w:lvlJc w:val="left"/>
      <w:pPr>
        <w:ind w:left="6130" w:hanging="360"/>
      </w:pPr>
      <w:rPr>
        <w:rFonts w:hint="default"/>
        <w:lang w:val="fr-FR" w:eastAsia="en-US" w:bidi="ar-SA"/>
      </w:rPr>
    </w:lvl>
    <w:lvl w:ilvl="7">
      <w:numFmt w:val="bullet"/>
      <w:lvlText w:val="•"/>
      <w:lvlJc w:val="left"/>
      <w:pPr>
        <w:ind w:left="6998" w:hanging="360"/>
      </w:pPr>
      <w:rPr>
        <w:rFonts w:hint="default"/>
        <w:lang w:val="fr-FR" w:eastAsia="en-US" w:bidi="ar-SA"/>
      </w:rPr>
    </w:lvl>
    <w:lvl w:ilvl="8">
      <w:numFmt w:val="bullet"/>
      <w:lvlText w:val="•"/>
      <w:lvlJc w:val="left"/>
      <w:pPr>
        <w:ind w:left="7867" w:hanging="360"/>
      </w:pPr>
      <w:rPr>
        <w:rFonts w:hint="default"/>
        <w:lang w:val="fr-FR" w:eastAsia="en-US" w:bidi="ar-SA"/>
      </w:rPr>
    </w:lvl>
  </w:abstractNum>
  <w:abstractNum w:abstractNumId="39" w15:restartNumberingAfterBreak="0">
    <w:nsid w:val="7DA31FC4"/>
    <w:multiLevelType w:val="multilevel"/>
    <w:tmpl w:val="1AE2AC5C"/>
    <w:lvl w:ilvl="0">
      <w:start w:val="10"/>
      <w:numFmt w:val="decimal"/>
      <w:lvlText w:val="%1"/>
      <w:lvlJc w:val="left"/>
      <w:pPr>
        <w:ind w:left="1038" w:hanging="480"/>
      </w:pPr>
      <w:rPr>
        <w:rFonts w:hint="default"/>
        <w:lang w:val="fr-FR" w:eastAsia="en-US" w:bidi="ar-SA"/>
      </w:rPr>
    </w:lvl>
    <w:lvl w:ilvl="1">
      <w:start w:val="1"/>
      <w:numFmt w:val="decimal"/>
      <w:lvlText w:val="%1.%2"/>
      <w:lvlJc w:val="left"/>
      <w:pPr>
        <w:ind w:left="1038" w:hanging="480"/>
      </w:pPr>
      <w:rPr>
        <w:rFonts w:ascii="Times New Roman" w:eastAsia="Times New Roman" w:hAnsi="Times New Roman" w:cs="Times New Roman" w:hint="default"/>
        <w:w w:val="100"/>
        <w:sz w:val="24"/>
        <w:szCs w:val="24"/>
        <w:lang w:val="fr-FR" w:eastAsia="en-US" w:bidi="ar-SA"/>
      </w:rPr>
    </w:lvl>
    <w:lvl w:ilvl="2">
      <w:numFmt w:val="bullet"/>
      <w:lvlText w:val="•"/>
      <w:lvlJc w:val="left"/>
      <w:pPr>
        <w:ind w:left="2752" w:hanging="480"/>
      </w:pPr>
      <w:rPr>
        <w:rFonts w:hint="default"/>
        <w:lang w:val="fr-FR" w:eastAsia="en-US" w:bidi="ar-SA"/>
      </w:rPr>
    </w:lvl>
    <w:lvl w:ilvl="3">
      <w:numFmt w:val="bullet"/>
      <w:lvlText w:val="•"/>
      <w:lvlJc w:val="left"/>
      <w:pPr>
        <w:ind w:left="3609" w:hanging="480"/>
      </w:pPr>
      <w:rPr>
        <w:rFonts w:hint="default"/>
        <w:lang w:val="fr-FR" w:eastAsia="en-US" w:bidi="ar-SA"/>
      </w:rPr>
    </w:lvl>
    <w:lvl w:ilvl="4">
      <w:numFmt w:val="bullet"/>
      <w:lvlText w:val="•"/>
      <w:lvlJc w:val="left"/>
      <w:pPr>
        <w:ind w:left="4465" w:hanging="480"/>
      </w:pPr>
      <w:rPr>
        <w:rFonts w:hint="default"/>
        <w:lang w:val="fr-FR" w:eastAsia="en-US" w:bidi="ar-SA"/>
      </w:rPr>
    </w:lvl>
    <w:lvl w:ilvl="5">
      <w:numFmt w:val="bullet"/>
      <w:lvlText w:val="•"/>
      <w:lvlJc w:val="left"/>
      <w:pPr>
        <w:ind w:left="5322" w:hanging="480"/>
      </w:pPr>
      <w:rPr>
        <w:rFonts w:hint="default"/>
        <w:lang w:val="fr-FR" w:eastAsia="en-US" w:bidi="ar-SA"/>
      </w:rPr>
    </w:lvl>
    <w:lvl w:ilvl="6">
      <w:numFmt w:val="bullet"/>
      <w:lvlText w:val="•"/>
      <w:lvlJc w:val="left"/>
      <w:pPr>
        <w:ind w:left="6178" w:hanging="480"/>
      </w:pPr>
      <w:rPr>
        <w:rFonts w:hint="default"/>
        <w:lang w:val="fr-FR" w:eastAsia="en-US" w:bidi="ar-SA"/>
      </w:rPr>
    </w:lvl>
    <w:lvl w:ilvl="7">
      <w:numFmt w:val="bullet"/>
      <w:lvlText w:val="•"/>
      <w:lvlJc w:val="left"/>
      <w:pPr>
        <w:ind w:left="7034" w:hanging="480"/>
      </w:pPr>
      <w:rPr>
        <w:rFonts w:hint="default"/>
        <w:lang w:val="fr-FR" w:eastAsia="en-US" w:bidi="ar-SA"/>
      </w:rPr>
    </w:lvl>
    <w:lvl w:ilvl="8">
      <w:numFmt w:val="bullet"/>
      <w:lvlText w:val="•"/>
      <w:lvlJc w:val="left"/>
      <w:pPr>
        <w:ind w:left="7891" w:hanging="480"/>
      </w:pPr>
      <w:rPr>
        <w:rFonts w:hint="default"/>
        <w:lang w:val="fr-FR" w:eastAsia="en-US" w:bidi="ar-SA"/>
      </w:rPr>
    </w:lvl>
  </w:abstractNum>
  <w:num w:numId="1" w16cid:durableId="1052198572">
    <w:abstractNumId w:val="21"/>
  </w:num>
  <w:num w:numId="2" w16cid:durableId="1899974010">
    <w:abstractNumId w:val="12"/>
  </w:num>
  <w:num w:numId="3" w16cid:durableId="1543326712">
    <w:abstractNumId w:val="4"/>
  </w:num>
  <w:num w:numId="4" w16cid:durableId="164907351">
    <w:abstractNumId w:val="26"/>
  </w:num>
  <w:num w:numId="5" w16cid:durableId="155417946">
    <w:abstractNumId w:val="23"/>
  </w:num>
  <w:num w:numId="6" w16cid:durableId="257061681">
    <w:abstractNumId w:val="10"/>
  </w:num>
  <w:num w:numId="7" w16cid:durableId="247156648">
    <w:abstractNumId w:val="31"/>
  </w:num>
  <w:num w:numId="8" w16cid:durableId="371342986">
    <w:abstractNumId w:val="36"/>
  </w:num>
  <w:num w:numId="9" w16cid:durableId="120151524">
    <w:abstractNumId w:val="13"/>
  </w:num>
  <w:num w:numId="10" w16cid:durableId="1429499601">
    <w:abstractNumId w:val="35"/>
  </w:num>
  <w:num w:numId="11" w16cid:durableId="354888902">
    <w:abstractNumId w:val="16"/>
  </w:num>
  <w:num w:numId="12" w16cid:durableId="1649282382">
    <w:abstractNumId w:val="29"/>
  </w:num>
  <w:num w:numId="13" w16cid:durableId="1789540777">
    <w:abstractNumId w:val="39"/>
  </w:num>
  <w:num w:numId="14" w16cid:durableId="969363068">
    <w:abstractNumId w:val="15"/>
  </w:num>
  <w:num w:numId="15" w16cid:durableId="709838304">
    <w:abstractNumId w:val="38"/>
  </w:num>
  <w:num w:numId="16" w16cid:durableId="1072657848">
    <w:abstractNumId w:val="32"/>
  </w:num>
  <w:num w:numId="17" w16cid:durableId="2083672646">
    <w:abstractNumId w:val="3"/>
  </w:num>
  <w:num w:numId="18" w16cid:durableId="41945462">
    <w:abstractNumId w:val="18"/>
  </w:num>
  <w:num w:numId="19" w16cid:durableId="928007239">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20" w16cid:durableId="2026325411">
    <w:abstractNumId w:val="11"/>
  </w:num>
  <w:num w:numId="21" w16cid:durableId="162598624">
    <w:abstractNumId w:val="2"/>
  </w:num>
  <w:num w:numId="22" w16cid:durableId="2015765406">
    <w:abstractNumId w:val="5"/>
  </w:num>
  <w:num w:numId="23" w16cid:durableId="1059017550">
    <w:abstractNumId w:val="34"/>
  </w:num>
  <w:num w:numId="24" w16cid:durableId="1309475701">
    <w:abstractNumId w:val="17"/>
  </w:num>
  <w:num w:numId="25" w16cid:durableId="822158352">
    <w:abstractNumId w:val="33"/>
  </w:num>
  <w:num w:numId="26" w16cid:durableId="1810702605">
    <w:abstractNumId w:val="28"/>
  </w:num>
  <w:num w:numId="27" w16cid:durableId="289165836">
    <w:abstractNumId w:val="30"/>
  </w:num>
  <w:num w:numId="28" w16cid:durableId="1459225396">
    <w:abstractNumId w:val="14"/>
  </w:num>
  <w:num w:numId="29" w16cid:durableId="495809063">
    <w:abstractNumId w:val="0"/>
  </w:num>
  <w:num w:numId="30" w16cid:durableId="1378699061">
    <w:abstractNumId w:val="24"/>
  </w:num>
  <w:num w:numId="31" w16cid:durableId="332413362">
    <w:abstractNumId w:val="8"/>
  </w:num>
  <w:num w:numId="32" w16cid:durableId="268196098">
    <w:abstractNumId w:val="37"/>
  </w:num>
  <w:num w:numId="33" w16cid:durableId="1680229843">
    <w:abstractNumId w:val="25"/>
  </w:num>
  <w:num w:numId="34" w16cid:durableId="1820684457">
    <w:abstractNumId w:val="20"/>
  </w:num>
  <w:num w:numId="35" w16cid:durableId="794059121">
    <w:abstractNumId w:val="1"/>
  </w:num>
  <w:num w:numId="36" w16cid:durableId="229049112">
    <w:abstractNumId w:val="22"/>
  </w:num>
  <w:num w:numId="37" w16cid:durableId="540023821">
    <w:abstractNumId w:val="6"/>
  </w:num>
  <w:num w:numId="38" w16cid:durableId="2027364822">
    <w:abstractNumId w:val="27"/>
  </w:num>
  <w:num w:numId="39" w16cid:durableId="319778140">
    <w:abstractNumId w:val="7"/>
  </w:num>
  <w:num w:numId="40" w16cid:durableId="744956330">
    <w:abstractNumId w:val="19"/>
  </w:num>
  <w:num w:numId="41" w16cid:durableId="6446989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47105">
      <o:colormenu v:ext="edit" strokecolor="none [3213]"/>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8116BB"/>
    <w:rsid w:val="000713BB"/>
    <w:rsid w:val="000A29F0"/>
    <w:rsid w:val="000F0A0D"/>
    <w:rsid w:val="00115983"/>
    <w:rsid w:val="00123153"/>
    <w:rsid w:val="00123AF4"/>
    <w:rsid w:val="00135E08"/>
    <w:rsid w:val="00160761"/>
    <w:rsid w:val="001722A9"/>
    <w:rsid w:val="001A0218"/>
    <w:rsid w:val="001A18E3"/>
    <w:rsid w:val="001B7572"/>
    <w:rsid w:val="001C1897"/>
    <w:rsid w:val="001C1F4E"/>
    <w:rsid w:val="001E5BBF"/>
    <w:rsid w:val="002115D6"/>
    <w:rsid w:val="00243422"/>
    <w:rsid w:val="002775CF"/>
    <w:rsid w:val="002837F9"/>
    <w:rsid w:val="00293A20"/>
    <w:rsid w:val="002B79D2"/>
    <w:rsid w:val="002C3E44"/>
    <w:rsid w:val="002C7337"/>
    <w:rsid w:val="002F1C1C"/>
    <w:rsid w:val="002F2950"/>
    <w:rsid w:val="00304FA2"/>
    <w:rsid w:val="00307D91"/>
    <w:rsid w:val="00314659"/>
    <w:rsid w:val="00314E24"/>
    <w:rsid w:val="00320B01"/>
    <w:rsid w:val="00335335"/>
    <w:rsid w:val="003369D3"/>
    <w:rsid w:val="00367FE5"/>
    <w:rsid w:val="00391814"/>
    <w:rsid w:val="003C2252"/>
    <w:rsid w:val="003C661E"/>
    <w:rsid w:val="003D5131"/>
    <w:rsid w:val="003D68EA"/>
    <w:rsid w:val="003E62ED"/>
    <w:rsid w:val="003F29DE"/>
    <w:rsid w:val="003F4D8C"/>
    <w:rsid w:val="00430643"/>
    <w:rsid w:val="00443ACD"/>
    <w:rsid w:val="00450C16"/>
    <w:rsid w:val="00452DB5"/>
    <w:rsid w:val="00471F64"/>
    <w:rsid w:val="004B5327"/>
    <w:rsid w:val="004E460F"/>
    <w:rsid w:val="00501CA4"/>
    <w:rsid w:val="00531EDD"/>
    <w:rsid w:val="0055120A"/>
    <w:rsid w:val="005605F2"/>
    <w:rsid w:val="0056151C"/>
    <w:rsid w:val="00583CA7"/>
    <w:rsid w:val="005901C1"/>
    <w:rsid w:val="005E4C88"/>
    <w:rsid w:val="005F1C79"/>
    <w:rsid w:val="00621A73"/>
    <w:rsid w:val="006422CE"/>
    <w:rsid w:val="00652BA9"/>
    <w:rsid w:val="00660650"/>
    <w:rsid w:val="00696B2E"/>
    <w:rsid w:val="006A3095"/>
    <w:rsid w:val="006B254F"/>
    <w:rsid w:val="006F35D8"/>
    <w:rsid w:val="00707E65"/>
    <w:rsid w:val="007178E2"/>
    <w:rsid w:val="007373F0"/>
    <w:rsid w:val="0078577D"/>
    <w:rsid w:val="007959FE"/>
    <w:rsid w:val="00797CE2"/>
    <w:rsid w:val="007C3163"/>
    <w:rsid w:val="007C428A"/>
    <w:rsid w:val="007C7A71"/>
    <w:rsid w:val="007D2E1C"/>
    <w:rsid w:val="007D747E"/>
    <w:rsid w:val="008116BB"/>
    <w:rsid w:val="008253B3"/>
    <w:rsid w:val="00867B61"/>
    <w:rsid w:val="00884E6A"/>
    <w:rsid w:val="00894BB4"/>
    <w:rsid w:val="008B07B5"/>
    <w:rsid w:val="008C2613"/>
    <w:rsid w:val="008C2824"/>
    <w:rsid w:val="008C7F9C"/>
    <w:rsid w:val="008D28EE"/>
    <w:rsid w:val="008E77D0"/>
    <w:rsid w:val="00915BCA"/>
    <w:rsid w:val="00916B1C"/>
    <w:rsid w:val="0092481C"/>
    <w:rsid w:val="00966E34"/>
    <w:rsid w:val="009A27A4"/>
    <w:rsid w:val="009B1B6A"/>
    <w:rsid w:val="009E67EA"/>
    <w:rsid w:val="00A17444"/>
    <w:rsid w:val="00A17676"/>
    <w:rsid w:val="00A20A0E"/>
    <w:rsid w:val="00A2338F"/>
    <w:rsid w:val="00A23760"/>
    <w:rsid w:val="00A72632"/>
    <w:rsid w:val="00A9075F"/>
    <w:rsid w:val="00AA4BDC"/>
    <w:rsid w:val="00AD0E34"/>
    <w:rsid w:val="00AD24DC"/>
    <w:rsid w:val="00AD44C8"/>
    <w:rsid w:val="00B14394"/>
    <w:rsid w:val="00B300DD"/>
    <w:rsid w:val="00B509D3"/>
    <w:rsid w:val="00B606CE"/>
    <w:rsid w:val="00B64DC1"/>
    <w:rsid w:val="00B747FB"/>
    <w:rsid w:val="00B82055"/>
    <w:rsid w:val="00B850AE"/>
    <w:rsid w:val="00B859FD"/>
    <w:rsid w:val="00BA13C9"/>
    <w:rsid w:val="00BA4F47"/>
    <w:rsid w:val="00BC3B4F"/>
    <w:rsid w:val="00BD25E6"/>
    <w:rsid w:val="00C01689"/>
    <w:rsid w:val="00C03D51"/>
    <w:rsid w:val="00C04A4A"/>
    <w:rsid w:val="00C3757F"/>
    <w:rsid w:val="00C4481E"/>
    <w:rsid w:val="00C54B44"/>
    <w:rsid w:val="00C83CC5"/>
    <w:rsid w:val="00C8493C"/>
    <w:rsid w:val="00C86723"/>
    <w:rsid w:val="00C973FD"/>
    <w:rsid w:val="00CB64F3"/>
    <w:rsid w:val="00D11A00"/>
    <w:rsid w:val="00D313E5"/>
    <w:rsid w:val="00D41B2B"/>
    <w:rsid w:val="00D6479B"/>
    <w:rsid w:val="00D92BE5"/>
    <w:rsid w:val="00DA080A"/>
    <w:rsid w:val="00DC53EE"/>
    <w:rsid w:val="00DD4116"/>
    <w:rsid w:val="00E019D4"/>
    <w:rsid w:val="00E100F4"/>
    <w:rsid w:val="00E12B64"/>
    <w:rsid w:val="00E14949"/>
    <w:rsid w:val="00E2477B"/>
    <w:rsid w:val="00E4020F"/>
    <w:rsid w:val="00E62C62"/>
    <w:rsid w:val="00E64D35"/>
    <w:rsid w:val="00E74C4B"/>
    <w:rsid w:val="00EA2BF3"/>
    <w:rsid w:val="00EB2B82"/>
    <w:rsid w:val="00EB50A3"/>
    <w:rsid w:val="00ED6290"/>
    <w:rsid w:val="00ED7EF2"/>
    <w:rsid w:val="00EF5514"/>
    <w:rsid w:val="00F03021"/>
    <w:rsid w:val="00F03BC7"/>
    <w:rsid w:val="00F0730B"/>
    <w:rsid w:val="00F31BA3"/>
    <w:rsid w:val="00F76BF0"/>
    <w:rsid w:val="00F87CA7"/>
    <w:rsid w:val="00FC159B"/>
    <w:rsid w:val="00FF2121"/>
    <w:rsid w:val="00FF65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colormenu v:ext="edit" strokecolor="none [3213]"/>
    </o:shapedefaults>
    <o:shapelayout v:ext="edit">
      <o:idmap v:ext="edit" data="1"/>
    </o:shapelayout>
  </w:shapeDefaults>
  <w:decimalSymbol w:val=","/>
  <w:listSeparator w:val=";"/>
  <w14:docId w14:val="3EA4761E"/>
  <w15:docId w15:val="{6C064EA7-EBFA-4532-B75E-000419EA3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F5514"/>
    <w:rPr>
      <w:rFonts w:ascii="Arial" w:eastAsia="Microsoft Sans Serif" w:hAnsi="Arial" w:cs="Microsoft Sans Serif"/>
      <w:lang w:val="fr-FR"/>
    </w:rPr>
  </w:style>
  <w:style w:type="paragraph" w:styleId="Titre1">
    <w:name w:val="heading 1"/>
    <w:basedOn w:val="Normal"/>
    <w:uiPriority w:val="1"/>
    <w:qFormat/>
    <w:rsid w:val="00B606CE"/>
    <w:pPr>
      <w:tabs>
        <w:tab w:val="left" w:pos="434"/>
      </w:tabs>
      <w:ind w:left="434" w:hanging="318"/>
      <w:jc w:val="both"/>
      <w:outlineLvl w:val="0"/>
    </w:pPr>
    <w:rPr>
      <w:rFonts w:eastAsia="Arial" w:cs="Arial"/>
      <w:b/>
      <w:bCs/>
      <w:w w:val="80"/>
      <w:sz w:val="28"/>
      <w:szCs w:val="28"/>
    </w:rPr>
  </w:style>
  <w:style w:type="paragraph" w:styleId="Titre2">
    <w:name w:val="heading 2"/>
    <w:basedOn w:val="Normal"/>
    <w:link w:val="Titre2Car"/>
    <w:uiPriority w:val="1"/>
    <w:qFormat/>
    <w:rsid w:val="00B606CE"/>
    <w:pPr>
      <w:numPr>
        <w:ilvl w:val="1"/>
        <w:numId w:val="11"/>
      </w:numPr>
      <w:tabs>
        <w:tab w:val="left" w:pos="1150"/>
      </w:tabs>
      <w:outlineLvl w:val="1"/>
    </w:pPr>
    <w:rPr>
      <w:rFonts w:eastAsia="Arial" w:cs="Arial"/>
      <w:b/>
      <w:bCs/>
      <w:w w:val="80"/>
      <w:sz w:val="24"/>
      <w:szCs w:val="24"/>
    </w:rPr>
  </w:style>
  <w:style w:type="paragraph" w:styleId="Titre3">
    <w:name w:val="heading 3"/>
    <w:basedOn w:val="Paragraphedeliste"/>
    <w:next w:val="Normal"/>
    <w:link w:val="Titre3Car"/>
    <w:uiPriority w:val="9"/>
    <w:unhideWhenUsed/>
    <w:qFormat/>
    <w:rsid w:val="007D747E"/>
    <w:pPr>
      <w:numPr>
        <w:ilvl w:val="2"/>
        <w:numId w:val="8"/>
      </w:numPr>
      <w:tabs>
        <w:tab w:val="left" w:pos="1026"/>
        <w:tab w:val="left" w:pos="1027"/>
      </w:tabs>
      <w:ind w:hanging="709"/>
      <w:outlineLvl w:val="2"/>
    </w:pPr>
    <w:rPr>
      <w:rFonts w:ascii="Arial" w:hAnsi="Arial" w:cs="Arial"/>
      <w:b/>
      <w:w w:val="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5"/>
      <w:ind w:left="318"/>
    </w:pPr>
    <w:rPr>
      <w:rFonts w:ascii="Microsoft Sans Serif" w:hAnsi="Microsoft Sans Serif"/>
      <w:sz w:val="24"/>
      <w:szCs w:val="24"/>
    </w:rPr>
  </w:style>
  <w:style w:type="paragraph" w:styleId="TM2">
    <w:name w:val="toc 2"/>
    <w:basedOn w:val="Normal"/>
    <w:uiPriority w:val="39"/>
    <w:qFormat/>
    <w:pPr>
      <w:ind w:left="1278" w:hanging="721"/>
    </w:pPr>
    <w:rPr>
      <w:rFonts w:ascii="Times New Roman" w:eastAsia="Times New Roman" w:hAnsi="Times New Roman" w:cs="Times New Roman"/>
      <w:sz w:val="24"/>
      <w:szCs w:val="24"/>
    </w:rPr>
  </w:style>
  <w:style w:type="paragraph" w:styleId="Corpsdetexte">
    <w:name w:val="Body Text"/>
    <w:basedOn w:val="Normal"/>
    <w:link w:val="CorpsdetexteCar"/>
    <w:uiPriority w:val="1"/>
    <w:qFormat/>
    <w:rsid w:val="003C2252"/>
    <w:pPr>
      <w:jc w:val="both"/>
    </w:pPr>
    <w:rPr>
      <w:szCs w:val="24"/>
    </w:rPr>
  </w:style>
  <w:style w:type="paragraph" w:styleId="Titre">
    <w:name w:val="Title"/>
    <w:basedOn w:val="Titre1"/>
    <w:uiPriority w:val="1"/>
    <w:qFormat/>
    <w:rsid w:val="00B606CE"/>
  </w:style>
  <w:style w:type="paragraph" w:styleId="Paragraphedeliste">
    <w:name w:val="List Paragraph"/>
    <w:basedOn w:val="Normal"/>
    <w:uiPriority w:val="1"/>
    <w:qFormat/>
    <w:pPr>
      <w:ind w:left="1026" w:hanging="361"/>
    </w:pPr>
    <w:rPr>
      <w:rFonts w:ascii="Microsoft Sans Serif" w:hAnsi="Microsoft Sans Serif"/>
    </w:rPr>
  </w:style>
  <w:style w:type="paragraph" w:customStyle="1" w:styleId="TableParagraph">
    <w:name w:val="Table Paragraph"/>
    <w:basedOn w:val="Normal"/>
    <w:uiPriority w:val="1"/>
    <w:qFormat/>
    <w:pPr>
      <w:spacing w:line="255" w:lineRule="exact"/>
      <w:ind w:left="880" w:right="1160"/>
      <w:jc w:val="center"/>
    </w:pPr>
    <w:rPr>
      <w:rFonts w:eastAsia="Arial" w:cs="Arial"/>
    </w:rPr>
  </w:style>
  <w:style w:type="paragraph" w:styleId="En-tte">
    <w:name w:val="header"/>
    <w:basedOn w:val="Normal"/>
    <w:link w:val="En-tteCar"/>
    <w:uiPriority w:val="99"/>
    <w:unhideWhenUsed/>
    <w:rsid w:val="00EF5514"/>
    <w:pPr>
      <w:tabs>
        <w:tab w:val="center" w:pos="4536"/>
        <w:tab w:val="right" w:pos="9072"/>
      </w:tabs>
    </w:pPr>
  </w:style>
  <w:style w:type="character" w:customStyle="1" w:styleId="En-tteCar">
    <w:name w:val="En-tête Car"/>
    <w:basedOn w:val="Policepardfaut"/>
    <w:link w:val="En-tte"/>
    <w:uiPriority w:val="99"/>
    <w:rsid w:val="00EF5514"/>
    <w:rPr>
      <w:rFonts w:ascii="Arial" w:eastAsia="Microsoft Sans Serif" w:hAnsi="Arial" w:cs="Microsoft Sans Serif"/>
      <w:lang w:val="fr-FR"/>
    </w:rPr>
  </w:style>
  <w:style w:type="paragraph" w:styleId="Pieddepage">
    <w:name w:val="footer"/>
    <w:basedOn w:val="Normal"/>
    <w:link w:val="PieddepageCar"/>
    <w:uiPriority w:val="99"/>
    <w:unhideWhenUsed/>
    <w:rsid w:val="00EF5514"/>
    <w:pPr>
      <w:tabs>
        <w:tab w:val="center" w:pos="4536"/>
        <w:tab w:val="right" w:pos="9072"/>
      </w:tabs>
    </w:pPr>
  </w:style>
  <w:style w:type="character" w:customStyle="1" w:styleId="PieddepageCar">
    <w:name w:val="Pied de page Car"/>
    <w:basedOn w:val="Policepardfaut"/>
    <w:link w:val="Pieddepage"/>
    <w:uiPriority w:val="99"/>
    <w:rsid w:val="00EF5514"/>
    <w:rPr>
      <w:rFonts w:ascii="Arial" w:eastAsia="Microsoft Sans Serif" w:hAnsi="Arial" w:cs="Microsoft Sans Serif"/>
      <w:lang w:val="fr-FR"/>
    </w:rPr>
  </w:style>
  <w:style w:type="character" w:customStyle="1" w:styleId="Titre2Car">
    <w:name w:val="Titre 2 Car"/>
    <w:basedOn w:val="Policepardfaut"/>
    <w:link w:val="Titre2"/>
    <w:uiPriority w:val="1"/>
    <w:rsid w:val="00B606CE"/>
    <w:rPr>
      <w:rFonts w:ascii="Arial" w:eastAsia="Arial" w:hAnsi="Arial" w:cs="Arial"/>
      <w:b/>
      <w:bCs/>
      <w:w w:val="80"/>
      <w:sz w:val="24"/>
      <w:szCs w:val="24"/>
      <w:lang w:val="fr-FR"/>
    </w:rPr>
  </w:style>
  <w:style w:type="character" w:customStyle="1" w:styleId="Titre3Car">
    <w:name w:val="Titre 3 Car"/>
    <w:basedOn w:val="Policepardfaut"/>
    <w:link w:val="Titre3"/>
    <w:uiPriority w:val="9"/>
    <w:rsid w:val="007D747E"/>
    <w:rPr>
      <w:rFonts w:ascii="Arial" w:eastAsia="Microsoft Sans Serif" w:hAnsi="Arial" w:cs="Arial"/>
      <w:b/>
      <w:w w:val="80"/>
      <w:lang w:val="fr-FR"/>
    </w:rPr>
  </w:style>
  <w:style w:type="character" w:styleId="Lienhypertexte">
    <w:name w:val="Hyperlink"/>
    <w:basedOn w:val="Policepardfaut"/>
    <w:uiPriority w:val="99"/>
    <w:unhideWhenUsed/>
    <w:rsid w:val="002775CF"/>
    <w:rPr>
      <w:color w:val="0000FF" w:themeColor="hyperlink"/>
      <w:u w:val="single"/>
    </w:rPr>
  </w:style>
  <w:style w:type="table" w:styleId="Grilledutableau">
    <w:name w:val="Table Grid"/>
    <w:basedOn w:val="TableauNormal"/>
    <w:uiPriority w:val="39"/>
    <w:rsid w:val="002115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uiPriority w:val="1"/>
    <w:rsid w:val="003C2252"/>
    <w:rPr>
      <w:rFonts w:ascii="Arial" w:eastAsia="Microsoft Sans Serif" w:hAnsi="Arial" w:cs="Microsoft Sans Serif"/>
      <w:szCs w:val="24"/>
      <w:lang w:val="fr-FR"/>
    </w:rPr>
  </w:style>
  <w:style w:type="paragraph" w:styleId="En-ttedetabledesmatires">
    <w:name w:val="TOC Heading"/>
    <w:basedOn w:val="Titre1"/>
    <w:next w:val="Normal"/>
    <w:uiPriority w:val="39"/>
    <w:unhideWhenUsed/>
    <w:qFormat/>
    <w:rsid w:val="00A23760"/>
    <w:pPr>
      <w:keepNext/>
      <w:keepLines/>
      <w:widowControl/>
      <w:tabs>
        <w:tab w:val="clear" w:pos="434"/>
      </w:tabs>
      <w:autoSpaceDE/>
      <w:autoSpaceDN/>
      <w:spacing w:before="240" w:line="259" w:lineRule="auto"/>
      <w:ind w:left="0" w:firstLine="0"/>
      <w:jc w:val="left"/>
      <w:outlineLvl w:val="9"/>
    </w:pPr>
    <w:rPr>
      <w:rFonts w:asciiTheme="majorHAnsi" w:eastAsiaTheme="majorEastAsia" w:hAnsiTheme="majorHAnsi" w:cstheme="majorBidi"/>
      <w:b w:val="0"/>
      <w:bCs w:val="0"/>
      <w:color w:val="365F91" w:themeColor="accent1" w:themeShade="BF"/>
      <w:w w:val="100"/>
      <w:sz w:val="32"/>
      <w:szCs w:val="32"/>
      <w:lang w:eastAsia="fr-FR"/>
    </w:rPr>
  </w:style>
  <w:style w:type="paragraph" w:styleId="TM3">
    <w:name w:val="toc 3"/>
    <w:basedOn w:val="Normal"/>
    <w:next w:val="Normal"/>
    <w:autoRedefine/>
    <w:uiPriority w:val="39"/>
    <w:unhideWhenUsed/>
    <w:rsid w:val="00A23760"/>
    <w:pPr>
      <w:spacing w:after="100"/>
      <w:ind w:left="440"/>
    </w:pPr>
  </w:style>
  <w:style w:type="paragraph" w:styleId="Textedebulles">
    <w:name w:val="Balloon Text"/>
    <w:basedOn w:val="Normal"/>
    <w:link w:val="TextedebullesCar"/>
    <w:uiPriority w:val="99"/>
    <w:semiHidden/>
    <w:unhideWhenUsed/>
    <w:rsid w:val="00E62C62"/>
    <w:rPr>
      <w:rFonts w:ascii="Segoe UI" w:hAnsi="Segoe UI" w:cs="Segoe UI"/>
      <w:sz w:val="18"/>
      <w:szCs w:val="18"/>
    </w:rPr>
  </w:style>
  <w:style w:type="character" w:customStyle="1" w:styleId="TextedebullesCar">
    <w:name w:val="Texte de bulles Car"/>
    <w:basedOn w:val="Policepardfaut"/>
    <w:link w:val="Textedebulles"/>
    <w:uiPriority w:val="99"/>
    <w:semiHidden/>
    <w:rsid w:val="00E62C62"/>
    <w:rPr>
      <w:rFonts w:ascii="Segoe UI" w:eastAsia="Microsoft Sans Serif" w:hAnsi="Segoe UI" w:cs="Segoe UI"/>
      <w:sz w:val="18"/>
      <w:szCs w:val="18"/>
      <w:lang w:val="fr-FR"/>
    </w:rPr>
  </w:style>
  <w:style w:type="character" w:styleId="Marquedecommentaire">
    <w:name w:val="annotation reference"/>
    <w:basedOn w:val="Policepardfaut"/>
    <w:uiPriority w:val="99"/>
    <w:semiHidden/>
    <w:unhideWhenUsed/>
    <w:rsid w:val="00EA2BF3"/>
    <w:rPr>
      <w:sz w:val="16"/>
      <w:szCs w:val="16"/>
    </w:rPr>
  </w:style>
  <w:style w:type="paragraph" w:styleId="Commentaire">
    <w:name w:val="annotation text"/>
    <w:basedOn w:val="Normal"/>
    <w:link w:val="CommentaireCar"/>
    <w:uiPriority w:val="99"/>
    <w:semiHidden/>
    <w:unhideWhenUsed/>
    <w:rsid w:val="00EA2BF3"/>
    <w:rPr>
      <w:sz w:val="20"/>
      <w:szCs w:val="20"/>
    </w:rPr>
  </w:style>
  <w:style w:type="character" w:customStyle="1" w:styleId="CommentaireCar">
    <w:name w:val="Commentaire Car"/>
    <w:basedOn w:val="Policepardfaut"/>
    <w:link w:val="Commentaire"/>
    <w:uiPriority w:val="99"/>
    <w:semiHidden/>
    <w:rsid w:val="00EA2BF3"/>
    <w:rPr>
      <w:rFonts w:ascii="Arial" w:eastAsia="Microsoft Sans Serif" w:hAnsi="Arial"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EA2BF3"/>
    <w:rPr>
      <w:b/>
      <w:bCs/>
    </w:rPr>
  </w:style>
  <w:style w:type="character" w:customStyle="1" w:styleId="ObjetducommentaireCar">
    <w:name w:val="Objet du commentaire Car"/>
    <w:basedOn w:val="CommentaireCar"/>
    <w:link w:val="Objetducommentaire"/>
    <w:uiPriority w:val="99"/>
    <w:semiHidden/>
    <w:rsid w:val="00EA2BF3"/>
    <w:rPr>
      <w:rFonts w:ascii="Arial" w:eastAsia="Microsoft Sans Serif" w:hAnsi="Arial" w:cs="Microsoft Sans Serif"/>
      <w:b/>
      <w:bCs/>
      <w:sz w:val="20"/>
      <w:szCs w:val="20"/>
      <w:lang w:val="fr-FR"/>
    </w:rPr>
  </w:style>
  <w:style w:type="character" w:styleId="Mentionnonrsolue">
    <w:name w:val="Unresolved Mention"/>
    <w:basedOn w:val="Policepardfaut"/>
    <w:uiPriority w:val="99"/>
    <w:semiHidden/>
    <w:unhideWhenUsed/>
    <w:rsid w:val="00430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www.marches-publics.gouv.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economie.gouv.fr/daj/les-formulaires-de-declaration-du-candidat" TargetMode="External"/><Relationship Id="rId20" Type="http://schemas.openxmlformats.org/officeDocument/2006/relationships/hyperlink" Target="http://www.marches-publics.gouv.fr/entrepri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c.europa.eu/growth/tools-databases/espd/filter?lang=fr" TargetMode="External"/><Relationship Id="rId10" Type="http://schemas.openxmlformats.org/officeDocument/2006/relationships/header" Target="header1.xml"/><Relationship Id="rId19"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economie.gouv.fr/daj/les-formulaires-de-declaration-du-candida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326FE-3ECE-4820-A7FE-54E6AAB47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10</Pages>
  <Words>3915</Words>
  <Characters>21534</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
    </vt:vector>
  </TitlesOfParts>
  <Company>Cham</Company>
  <LinksUpToDate>false</LinksUpToDate>
  <CharactersWithSpaces>25399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BG261019</dc:creator>
  <cp:lastModifiedBy>DE CARVALHO Cindy</cp:lastModifiedBy>
  <cp:revision>109</cp:revision>
  <cp:lastPrinted>2024-08-16T08:24:00Z</cp:lastPrinted>
  <dcterms:created xsi:type="dcterms:W3CDTF">2024-07-22T08:54:00Z</dcterms:created>
  <dcterms:modified xsi:type="dcterms:W3CDTF">2025-11-18T10:40:00Z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2023-07-26T00:00:00Z</vt:filetime>
  </property>
  <property fmtid="{D5CDD505-2E9C-101B-9397-08002B2CF9AE}" pid="3" name="Creator">
    <vt:lpwstr>Microsoft® Word 2019</vt:lpwstr>
  </property>
  <property fmtid="{D5CDD505-2E9C-101B-9397-08002B2CF9AE}" pid="4" name="LastSaved">
    <vt:filetime>2024-07-22T00:00:00Z</vt:filetime>
  </property>
</Properties>
</file>